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9059F" w14:textId="77777777" w:rsidR="003E52BC" w:rsidRPr="00086841" w:rsidRDefault="003E52BC" w:rsidP="003E52BC">
      <w:pPr>
        <w:spacing w:before="100" w:beforeAutospacing="1" w:after="100" w:afterAutospacing="1"/>
        <w:contextualSpacing/>
        <w:jc w:val="center"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Caitlin F. Bruce, PhD.</w:t>
      </w:r>
    </w:p>
    <w:p w14:paraId="0B498FEA" w14:textId="77777777" w:rsidR="003E52BC" w:rsidRPr="00086841" w:rsidRDefault="003E52BC" w:rsidP="003E52BC">
      <w:pPr>
        <w:spacing w:before="100" w:beforeAutospacing="1" w:after="100" w:afterAutospacing="1"/>
        <w:contextualSpacing/>
        <w:jc w:val="center"/>
        <w:rPr>
          <w:color w:val="000000" w:themeColor="text1"/>
          <w:sz w:val="22"/>
          <w:szCs w:val="22"/>
        </w:rPr>
      </w:pPr>
    </w:p>
    <w:p w14:paraId="2022ADBF" w14:textId="77777777" w:rsidR="003E52BC" w:rsidRPr="00086841" w:rsidRDefault="003E52BC" w:rsidP="003E52BC">
      <w:pPr>
        <w:spacing w:before="100" w:beforeAutospacing="1" w:after="100" w:afterAutospacing="1"/>
        <w:contextualSpacing/>
        <w:jc w:val="center"/>
        <w:outlineLvl w:val="0"/>
        <w:rPr>
          <w:b/>
          <w:bCs/>
          <w:color w:val="000000" w:themeColor="text1"/>
          <w:kern w:val="36"/>
          <w:sz w:val="22"/>
          <w:szCs w:val="22"/>
        </w:rPr>
      </w:pPr>
      <w:r w:rsidRPr="00086841">
        <w:rPr>
          <w:b/>
          <w:bCs/>
          <w:color w:val="000000" w:themeColor="text1"/>
          <w:kern w:val="36"/>
          <w:sz w:val="22"/>
          <w:szCs w:val="22"/>
        </w:rPr>
        <w:t>CV</w:t>
      </w:r>
    </w:p>
    <w:p w14:paraId="6D703287" w14:textId="373F1511" w:rsidR="003E52BC" w:rsidRPr="00086841" w:rsidRDefault="008A0F6C" w:rsidP="003E52BC">
      <w:pPr>
        <w:spacing w:before="100" w:beforeAutospacing="1" w:after="100" w:afterAutospacing="1"/>
        <w:contextualSpacing/>
        <w:jc w:val="center"/>
        <w:outlineLvl w:val="0"/>
        <w:rPr>
          <w:b/>
          <w:bCs/>
          <w:color w:val="000000" w:themeColor="text1"/>
          <w:kern w:val="36"/>
          <w:sz w:val="22"/>
          <w:szCs w:val="22"/>
        </w:rPr>
      </w:pPr>
      <w:r>
        <w:rPr>
          <w:b/>
          <w:bCs/>
          <w:color w:val="000000" w:themeColor="text1"/>
          <w:kern w:val="36"/>
          <w:sz w:val="22"/>
          <w:szCs w:val="22"/>
        </w:rPr>
        <w:t>December</w:t>
      </w:r>
      <w:r w:rsidR="003E52BC" w:rsidRPr="00086841">
        <w:rPr>
          <w:b/>
          <w:bCs/>
          <w:color w:val="000000" w:themeColor="text1"/>
          <w:kern w:val="36"/>
          <w:sz w:val="22"/>
          <w:szCs w:val="22"/>
        </w:rPr>
        <w:t xml:space="preserve"> 2021</w:t>
      </w:r>
    </w:p>
    <w:p w14:paraId="044F6373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 </w:t>
      </w:r>
    </w:p>
    <w:p w14:paraId="74A6F6BC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Associate Professor </w:t>
      </w:r>
    </w:p>
    <w:p w14:paraId="445480D5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Department of Communication</w:t>
      </w:r>
    </w:p>
    <w:p w14:paraId="78DF5300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Affiliate Faculty: Center for Latin American Studies</w:t>
      </w:r>
    </w:p>
    <w:p w14:paraId="2A802F39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Gender Sexuality &amp; Women’s Studies</w:t>
      </w:r>
    </w:p>
    <w:p w14:paraId="12A059E1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University of Pittsburgh</w:t>
      </w:r>
    </w:p>
    <w:p w14:paraId="2CA4BABF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1411 Cathedral of Learning</w:t>
      </w:r>
    </w:p>
    <w:p w14:paraId="469CF918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4200 Fifth Ave,</w:t>
      </w:r>
    </w:p>
    <w:p w14:paraId="0F0CE10B" w14:textId="3F7EC6F3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Pittsburgh, PA 15260</w:t>
      </w:r>
    </w:p>
    <w:p w14:paraId="7DA33569" w14:textId="5AB7D958" w:rsidR="00887211" w:rsidRPr="00086841" w:rsidRDefault="00887211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Bruce.caitlin@gmail.com</w:t>
      </w:r>
    </w:p>
    <w:p w14:paraId="7C2215DE" w14:textId="77777777" w:rsidR="003E52BC" w:rsidRPr="00086841" w:rsidRDefault="009C3065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hyperlink r:id="rId6" w:history="1">
        <w:r w:rsidR="003E52BC" w:rsidRPr="00086841">
          <w:rPr>
            <w:rStyle w:val="Hyperlink"/>
            <w:sz w:val="22"/>
            <w:szCs w:val="22"/>
          </w:rPr>
          <w:t>http://caitlinfrancesbruce.com</w:t>
        </w:r>
      </w:hyperlink>
    </w:p>
    <w:p w14:paraId="42ADF2AA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</w:p>
    <w:p w14:paraId="264337E7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Program Director </w:t>
      </w:r>
    </w:p>
    <w:p w14:paraId="7BC47214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Hemispheric Conversations Urban Art Project (HCUAP)</w:t>
      </w:r>
    </w:p>
    <w:p w14:paraId="3A596F50" w14:textId="77777777" w:rsidR="003E52BC" w:rsidRPr="00086841" w:rsidRDefault="003E52BC" w:rsidP="003E52BC">
      <w:pPr>
        <w:spacing w:before="100" w:beforeAutospacing="1" w:after="100" w:afterAutospacing="1"/>
        <w:contextualSpacing/>
        <w:jc w:val="right"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http://hcuap.com</w:t>
      </w:r>
    </w:p>
    <w:p w14:paraId="14102842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 </w:t>
      </w:r>
    </w:p>
    <w:p w14:paraId="41C886D0" w14:textId="77777777" w:rsidR="003E3D3D" w:rsidRDefault="003E3D3D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</w:p>
    <w:p w14:paraId="4AE5176F" w14:textId="7D21C665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Educatio</w:t>
      </w:r>
      <w:r w:rsidR="00EC3330" w:rsidRPr="00086841">
        <w:rPr>
          <w:b/>
          <w:bCs/>
          <w:color w:val="000000" w:themeColor="text1"/>
          <w:sz w:val="22"/>
          <w:szCs w:val="22"/>
        </w:rPr>
        <w:t>n</w:t>
      </w:r>
    </w:p>
    <w:p w14:paraId="51C0E4A6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dotted" w:sz="4" w:space="0" w:color="FFFFFF" w:themeColor="background1"/>
          <w:left w:val="dotted" w:sz="4" w:space="0" w:color="FFFFFF" w:themeColor="background1"/>
          <w:bottom w:val="dotted" w:sz="4" w:space="0" w:color="FFFFFF" w:themeColor="background1"/>
          <w:right w:val="dotted" w:sz="4" w:space="0" w:color="FFFFFF" w:themeColor="background1"/>
          <w:insideH w:val="dotted" w:sz="4" w:space="0" w:color="FFFFFF" w:themeColor="background1"/>
          <w:insideV w:val="dotted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E52BC" w:rsidRPr="00086841" w14:paraId="61C47D83" w14:textId="77777777" w:rsidTr="003E52BC">
        <w:tc>
          <w:tcPr>
            <w:tcW w:w="4675" w:type="dxa"/>
          </w:tcPr>
          <w:p w14:paraId="172F6F17" w14:textId="086F85D1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2014        </w:t>
            </w:r>
          </w:p>
        </w:tc>
        <w:tc>
          <w:tcPr>
            <w:tcW w:w="4675" w:type="dxa"/>
          </w:tcPr>
          <w:p w14:paraId="69EC54B6" w14:textId="77777777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PhD Northwestern University, Department of Communication Studies, Rhetoric and Public Culture, Evanston IL, 2014  </w:t>
            </w:r>
          </w:p>
          <w:p w14:paraId="016ED4F1" w14:textId="77777777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Committee: Robert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Hariman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(Chair),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Dilip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Gaonkar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, Lauren Berlant, Jessica Greenberg</w:t>
            </w:r>
          </w:p>
          <w:p w14:paraId="3EE64701" w14:textId="77777777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Dissertation: </w:t>
            </w:r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>Transitional Art, Transnational Murmurs: Post-Revolutionary Urban Street Art</w:t>
            </w:r>
          </w:p>
          <w:p w14:paraId="11C58679" w14:textId="5ADF2DA0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3E52BC" w:rsidRPr="00086841" w14:paraId="49A2C4C0" w14:textId="77777777" w:rsidTr="003E52BC">
        <w:tc>
          <w:tcPr>
            <w:tcW w:w="4675" w:type="dxa"/>
          </w:tcPr>
          <w:p w14:paraId="60B73EA4" w14:textId="77777777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2010</w:t>
            </w:r>
          </w:p>
          <w:p w14:paraId="4A0FF536" w14:textId="4D139E23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13F04A9" w14:textId="77777777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M.A., Northwestern University, Department of Communication Studies, Rhetoric and Public Culture, Evanston, IL, 2010.</w:t>
            </w:r>
          </w:p>
        </w:tc>
      </w:tr>
      <w:tr w:rsidR="003E52BC" w:rsidRPr="00086841" w14:paraId="2411C1E3" w14:textId="77777777" w:rsidTr="003E52BC">
        <w:tc>
          <w:tcPr>
            <w:tcW w:w="4675" w:type="dxa"/>
          </w:tcPr>
          <w:p w14:paraId="42A62E55" w14:textId="77777777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0462CF2C" w14:textId="147E0C2F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2008</w:t>
            </w:r>
          </w:p>
        </w:tc>
        <w:tc>
          <w:tcPr>
            <w:tcW w:w="4675" w:type="dxa"/>
          </w:tcPr>
          <w:p w14:paraId="14A9B1B8" w14:textId="77777777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4C1EB4D" w14:textId="7C4C42C0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B.A., Cum Laude, Northwestern University 2004-2008</w:t>
            </w:r>
          </w:p>
          <w:p w14:paraId="5DB28128" w14:textId="2A673751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Major: Philosophy Minor: Critical Theory</w:t>
            </w:r>
          </w:p>
        </w:tc>
      </w:tr>
    </w:tbl>
    <w:p w14:paraId="2DCE3761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 </w:t>
      </w:r>
    </w:p>
    <w:p w14:paraId="5B2F5C5A" w14:textId="366CE00F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Current and Past Positions</w:t>
      </w:r>
    </w:p>
    <w:p w14:paraId="1D6601DA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E52BC" w:rsidRPr="00086841" w14:paraId="4C2B3BE7" w14:textId="77777777" w:rsidTr="00F17E32">
        <w:tc>
          <w:tcPr>
            <w:tcW w:w="4675" w:type="dxa"/>
            <w:shd w:val="clear" w:color="auto" w:fill="auto"/>
          </w:tcPr>
          <w:p w14:paraId="3F3D9D11" w14:textId="0E22BDA3" w:rsidR="008A0F6C" w:rsidRDefault="008A0F6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2021-2024</w:t>
            </w:r>
          </w:p>
          <w:p w14:paraId="21FBB86B" w14:textId="77777777" w:rsidR="008A0F6C" w:rsidRDefault="008A0F6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8A4660E" w14:textId="3021F689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2020-Present</w:t>
            </w:r>
          </w:p>
        </w:tc>
        <w:tc>
          <w:tcPr>
            <w:tcW w:w="4675" w:type="dxa"/>
            <w:shd w:val="clear" w:color="auto" w:fill="auto"/>
          </w:tcPr>
          <w:p w14:paraId="2296E317" w14:textId="7B636B8D" w:rsidR="008A0F6C" w:rsidRDefault="008A0F6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Research fellowship funded by Gerda Henkel Foundation</w:t>
            </w:r>
          </w:p>
          <w:p w14:paraId="413B41AE" w14:textId="77777777" w:rsidR="008A0F6C" w:rsidRDefault="008A0F6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5EC0FEA" w14:textId="1192A11B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Associate Professor of Communication, University of Pittsburgh</w:t>
            </w:r>
          </w:p>
        </w:tc>
      </w:tr>
      <w:tr w:rsidR="003E52BC" w:rsidRPr="00086841" w14:paraId="652EE5CC" w14:textId="77777777" w:rsidTr="00F17E32">
        <w:tc>
          <w:tcPr>
            <w:tcW w:w="4675" w:type="dxa"/>
            <w:shd w:val="clear" w:color="auto" w:fill="auto"/>
          </w:tcPr>
          <w:p w14:paraId="6C5ED41E" w14:textId="77777777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4331B78" w14:textId="15EF4AB7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2014-20</w:t>
            </w:r>
            <w:r w:rsidR="00F17E32" w:rsidRPr="00086841">
              <w:rPr>
                <w:color w:val="000000" w:themeColor="text1"/>
                <w:sz w:val="22"/>
                <w:szCs w:val="22"/>
              </w:rPr>
              <w:t>2</w:t>
            </w:r>
            <w:r w:rsidRPr="00086841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4675" w:type="dxa"/>
            <w:shd w:val="clear" w:color="auto" w:fill="auto"/>
          </w:tcPr>
          <w:p w14:paraId="10EC996B" w14:textId="77777777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7B1A5B5" w14:textId="04AE7248" w:rsidR="003E52BC" w:rsidRPr="00086841" w:rsidRDefault="003E52BC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Assistant Professor of Communication, University of Pittsburgh</w:t>
            </w:r>
          </w:p>
        </w:tc>
      </w:tr>
      <w:tr w:rsidR="00F17E32" w:rsidRPr="00086841" w14:paraId="6079B489" w14:textId="77777777" w:rsidTr="00F17E32">
        <w:tc>
          <w:tcPr>
            <w:tcW w:w="4675" w:type="dxa"/>
            <w:shd w:val="clear" w:color="auto" w:fill="auto"/>
          </w:tcPr>
          <w:p w14:paraId="7DFE8DDF" w14:textId="77777777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BAB6937" w14:textId="07E1D6EA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lastRenderedPageBreak/>
              <w:t>2017-2018</w:t>
            </w:r>
          </w:p>
        </w:tc>
        <w:tc>
          <w:tcPr>
            <w:tcW w:w="4675" w:type="dxa"/>
            <w:shd w:val="clear" w:color="auto" w:fill="auto"/>
          </w:tcPr>
          <w:p w14:paraId="69516BC3" w14:textId="77777777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9F03DA6" w14:textId="0C1134F8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lastRenderedPageBreak/>
              <w:t>Fulbright García-Robles/COMEXUS Postdoctoral Fellow, León Guanajuato Mexico</w:t>
            </w:r>
          </w:p>
        </w:tc>
      </w:tr>
      <w:tr w:rsidR="003E52BC" w:rsidRPr="00086841" w14:paraId="6428ACFC" w14:textId="77777777" w:rsidTr="00F17E32">
        <w:tc>
          <w:tcPr>
            <w:tcW w:w="4675" w:type="dxa"/>
            <w:shd w:val="clear" w:color="auto" w:fill="auto"/>
          </w:tcPr>
          <w:p w14:paraId="4C2D65FD" w14:textId="77777777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1A5FA17" w14:textId="6FFE6AE0" w:rsidR="003E52BC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2013-2014</w:t>
            </w:r>
          </w:p>
        </w:tc>
        <w:tc>
          <w:tcPr>
            <w:tcW w:w="4675" w:type="dxa"/>
            <w:shd w:val="clear" w:color="auto" w:fill="auto"/>
          </w:tcPr>
          <w:p w14:paraId="5EFECCA9" w14:textId="77777777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B190451" w14:textId="0B29D5E1" w:rsidR="003E52BC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Fellow in the Paris Program for Critical Theory, Northwestern University</w:t>
            </w:r>
          </w:p>
          <w:p w14:paraId="477810C8" w14:textId="18DA55C4" w:rsidR="00F17E32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3E52BC" w:rsidRPr="00086841" w14:paraId="3A547C78" w14:textId="77777777" w:rsidTr="00F17E32">
        <w:tc>
          <w:tcPr>
            <w:tcW w:w="4675" w:type="dxa"/>
            <w:shd w:val="clear" w:color="auto" w:fill="auto"/>
          </w:tcPr>
          <w:p w14:paraId="078121B5" w14:textId="29049692" w:rsidR="003E52BC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2008-2014</w:t>
            </w:r>
          </w:p>
        </w:tc>
        <w:tc>
          <w:tcPr>
            <w:tcW w:w="4675" w:type="dxa"/>
            <w:shd w:val="clear" w:color="auto" w:fill="auto"/>
          </w:tcPr>
          <w:p w14:paraId="7FF6CE47" w14:textId="1328BA63" w:rsidR="003E52BC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Doctoral Student/Teaching Fellow Rhetoric and Public Culture Program in the School of Communication at Northwestern University</w:t>
            </w:r>
          </w:p>
        </w:tc>
      </w:tr>
    </w:tbl>
    <w:p w14:paraId="34E6CF8A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15B4BAAD" w14:textId="1A68E649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Book Manuscripts</w:t>
      </w:r>
      <w:r w:rsidR="00F17E32" w:rsidRPr="00086841">
        <w:rPr>
          <w:b/>
          <w:bCs/>
          <w:color w:val="000000" w:themeColor="text1"/>
          <w:sz w:val="22"/>
          <w:szCs w:val="22"/>
        </w:rPr>
        <w:t xml:space="preserve"> Published</w:t>
      </w:r>
    </w:p>
    <w:p w14:paraId="7BBFDF51" w14:textId="77777777" w:rsidR="00EC3330" w:rsidRPr="00086841" w:rsidRDefault="00EC3330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3E52BC" w:rsidRPr="00086841" w14:paraId="46D97DA8" w14:textId="77777777" w:rsidTr="008066FA">
        <w:tc>
          <w:tcPr>
            <w:tcW w:w="4675" w:type="dxa"/>
          </w:tcPr>
          <w:p w14:paraId="54487DF4" w14:textId="0799D6E2" w:rsidR="003E52BC" w:rsidRPr="00086841" w:rsidRDefault="00F17E32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675" w:type="dxa"/>
          </w:tcPr>
          <w:p w14:paraId="7C14D919" w14:textId="71C450F3" w:rsidR="003E52BC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F17E32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Painting Publics: Transnational </w:t>
            </w:r>
            <w:r w:rsidR="0049162B">
              <w:rPr>
                <w:i/>
                <w:iCs/>
                <w:color w:val="000000" w:themeColor="text1"/>
                <w:sz w:val="22"/>
                <w:szCs w:val="22"/>
              </w:rPr>
              <w:t xml:space="preserve">Legal </w:t>
            </w:r>
            <w:r w:rsidR="00F17E32" w:rsidRPr="00086841">
              <w:rPr>
                <w:i/>
                <w:iCs/>
                <w:color w:val="000000" w:themeColor="text1"/>
                <w:sz w:val="22"/>
                <w:szCs w:val="22"/>
              </w:rPr>
              <w:t>Graffiti Scenes as Spaces for Encounter</w:t>
            </w:r>
            <w:r w:rsidR="00F17E32" w:rsidRPr="00086841">
              <w:rPr>
                <w:color w:val="000000" w:themeColor="text1"/>
                <w:sz w:val="22"/>
                <w:szCs w:val="22"/>
              </w:rPr>
              <w:t xml:space="preserve">, Temple University Press. </w:t>
            </w:r>
            <w:proofErr w:type="spellStart"/>
            <w:r w:rsidR="00F17E32" w:rsidRPr="00086841">
              <w:rPr>
                <w:bCs/>
                <w:color w:val="000000" w:themeColor="text1"/>
                <w:sz w:val="22"/>
                <w:szCs w:val="22"/>
              </w:rPr>
              <w:t>eISBN</w:t>
            </w:r>
            <w:proofErr w:type="spellEnd"/>
            <w:r w:rsidR="00F17E32" w:rsidRPr="00086841">
              <w:rPr>
                <w:color w:val="000000" w:themeColor="text1"/>
                <w:sz w:val="22"/>
                <w:szCs w:val="22"/>
              </w:rPr>
              <w:t>: 978-1-4399-1446-5</w:t>
            </w:r>
          </w:p>
        </w:tc>
      </w:tr>
    </w:tbl>
    <w:p w14:paraId="456D99F2" w14:textId="358E405E" w:rsidR="003E52BC" w:rsidRPr="00086841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2D482C05" w14:textId="543A14CE" w:rsidR="00F17E32" w:rsidRPr="00086841" w:rsidRDefault="00F17E32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Book Manuscripts in Progress</w:t>
      </w:r>
    </w:p>
    <w:p w14:paraId="7A54B148" w14:textId="77777777" w:rsidR="00EC3330" w:rsidRPr="00086841" w:rsidRDefault="00EC3330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F17E32" w:rsidRPr="00086841" w14:paraId="167F4A0A" w14:textId="77777777" w:rsidTr="008066FA">
        <w:trPr>
          <w:trHeight w:val="809"/>
        </w:trPr>
        <w:tc>
          <w:tcPr>
            <w:tcW w:w="4675" w:type="dxa"/>
          </w:tcPr>
          <w:p w14:paraId="44142C30" w14:textId="7522722A" w:rsidR="00F17E32" w:rsidRPr="00086841" w:rsidRDefault="008066FA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2019-Present</w:t>
            </w:r>
          </w:p>
        </w:tc>
        <w:tc>
          <w:tcPr>
            <w:tcW w:w="4675" w:type="dxa"/>
          </w:tcPr>
          <w:p w14:paraId="54F001BB" w14:textId="05FDB4CB" w:rsidR="00F17E32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8066FA" w:rsidRPr="00086841">
              <w:rPr>
                <w:i/>
                <w:iCs/>
                <w:color w:val="000000" w:themeColor="text1"/>
                <w:sz w:val="22"/>
                <w:szCs w:val="22"/>
              </w:rPr>
              <w:t>Citizen Voices in Aerosol? León’s Graffiti Worlds</w:t>
            </w:r>
            <w:r w:rsidR="008066FA" w:rsidRPr="00086841">
              <w:rPr>
                <w:color w:val="000000" w:themeColor="text1"/>
                <w:sz w:val="22"/>
                <w:szCs w:val="22"/>
              </w:rPr>
              <w:t xml:space="preserve">. In writing stages. </w:t>
            </w:r>
            <w:r w:rsidR="00A672F6">
              <w:rPr>
                <w:color w:val="000000" w:themeColor="text1"/>
                <w:sz w:val="22"/>
                <w:szCs w:val="22"/>
              </w:rPr>
              <w:t>Under Advanced Contract</w:t>
            </w:r>
            <w:r w:rsidR="007F7F8C">
              <w:rPr>
                <w:color w:val="000000" w:themeColor="text1"/>
                <w:sz w:val="22"/>
                <w:szCs w:val="22"/>
              </w:rPr>
              <w:t xml:space="preserve"> with University of Texas Press. </w:t>
            </w:r>
            <w:r w:rsidR="008066FA" w:rsidRPr="00086841">
              <w:rPr>
                <w:color w:val="000000" w:themeColor="text1"/>
                <w:sz w:val="22"/>
                <w:szCs w:val="22"/>
              </w:rPr>
              <w:t>Anticipated Publication 202</w:t>
            </w:r>
            <w:r w:rsidR="00A672F6">
              <w:rPr>
                <w:color w:val="000000" w:themeColor="text1"/>
                <w:sz w:val="22"/>
                <w:szCs w:val="22"/>
              </w:rPr>
              <w:t>3</w:t>
            </w:r>
            <w:r w:rsidR="008066FA" w:rsidRPr="0008684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F17E32" w:rsidRPr="00086841" w14:paraId="55198F5B" w14:textId="77777777" w:rsidTr="008066FA">
        <w:tc>
          <w:tcPr>
            <w:tcW w:w="4675" w:type="dxa"/>
          </w:tcPr>
          <w:p w14:paraId="2C4812B6" w14:textId="27CC0BDB" w:rsidR="00F17E32" w:rsidRPr="00086841" w:rsidRDefault="008066FA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2020-Present</w:t>
            </w:r>
          </w:p>
        </w:tc>
        <w:tc>
          <w:tcPr>
            <w:tcW w:w="4675" w:type="dxa"/>
          </w:tcPr>
          <w:p w14:paraId="6402A8FB" w14:textId="7C4EACCC" w:rsidR="00F17E32" w:rsidRPr="00950C86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>Frances</w:t>
            </w:r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 and Ricardo Klein. </w:t>
            </w:r>
            <w:r w:rsidR="008066FA" w:rsidRPr="00086841">
              <w:rPr>
                <w:i/>
                <w:iCs/>
                <w:color w:val="000000" w:themeColor="text1"/>
                <w:sz w:val="22"/>
                <w:szCs w:val="22"/>
              </w:rPr>
              <w:t>Graffiti, Tourism, and the Creative City: Transnational Conte</w:t>
            </w:r>
            <w:r w:rsidR="00841D63" w:rsidRPr="00086841">
              <w:rPr>
                <w:i/>
                <w:iCs/>
                <w:color w:val="000000" w:themeColor="text1"/>
                <w:sz w:val="22"/>
                <w:szCs w:val="22"/>
              </w:rPr>
              <w:t>x</w:t>
            </w:r>
            <w:r w:rsidR="008066FA" w:rsidRPr="00086841">
              <w:rPr>
                <w:i/>
                <w:iCs/>
                <w:color w:val="000000" w:themeColor="text1"/>
                <w:sz w:val="22"/>
                <w:szCs w:val="22"/>
              </w:rPr>
              <w:t>ts/</w:t>
            </w:r>
            <w:r w:rsidR="00F17E32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Graffiti, Turismo, y la Ciudad </w:t>
            </w:r>
            <w:proofErr w:type="spellStart"/>
            <w:r w:rsidR="00F17E32" w:rsidRPr="00086841">
              <w:rPr>
                <w:i/>
                <w:iCs/>
                <w:color w:val="000000" w:themeColor="text1"/>
                <w:sz w:val="22"/>
                <w:szCs w:val="22"/>
              </w:rPr>
              <w:t>Creativa</w:t>
            </w:r>
            <w:proofErr w:type="spellEnd"/>
            <w:r w:rsidR="00F17E32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 w:rsidR="00F17E32" w:rsidRPr="00086841">
              <w:rPr>
                <w:i/>
                <w:iCs/>
                <w:color w:val="000000" w:themeColor="text1"/>
                <w:sz w:val="22"/>
                <w:szCs w:val="22"/>
              </w:rPr>
              <w:t>Contextos</w:t>
            </w:r>
            <w:proofErr w:type="spellEnd"/>
            <w:r w:rsidR="00F17E32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F17E32" w:rsidRPr="00086841">
              <w:rPr>
                <w:i/>
                <w:iCs/>
                <w:color w:val="000000" w:themeColor="text1"/>
                <w:sz w:val="22"/>
                <w:szCs w:val="22"/>
              </w:rPr>
              <w:t>Transnacionales</w:t>
            </w:r>
            <w:proofErr w:type="spellEnd"/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00950C86">
              <w:rPr>
                <w:color w:val="000000" w:themeColor="text1"/>
                <w:sz w:val="22"/>
                <w:szCs w:val="22"/>
              </w:rPr>
              <w:t xml:space="preserve"> Late writing stages.</w:t>
            </w:r>
          </w:p>
        </w:tc>
      </w:tr>
    </w:tbl>
    <w:p w14:paraId="200D94DA" w14:textId="77777777" w:rsidR="00F17E32" w:rsidRPr="00086841" w:rsidRDefault="00F17E32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5C173DF4" w14:textId="4AAA9518" w:rsidR="00EC3330" w:rsidRPr="007A579A" w:rsidRDefault="003E52BC" w:rsidP="007A579A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National and International Peer-Reviewed Journal Publications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11"/>
        <w:gridCol w:w="4739"/>
      </w:tblGrid>
      <w:tr w:rsidR="00592347" w:rsidRPr="00086841" w14:paraId="1C67F914" w14:textId="77777777" w:rsidTr="00592347">
        <w:tc>
          <w:tcPr>
            <w:tcW w:w="4675" w:type="dxa"/>
          </w:tcPr>
          <w:p w14:paraId="5341BEA4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3A81C52" w14:textId="7239CC8F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675" w:type="dxa"/>
          </w:tcPr>
          <w:p w14:paraId="30C228FE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i/>
                <w:color w:val="000000" w:themeColor="text1"/>
                <w:sz w:val="22"/>
                <w:szCs w:val="22"/>
              </w:rPr>
            </w:pPr>
          </w:p>
          <w:p w14:paraId="33534417" w14:textId="61EF4964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i/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“River of Words as Space for Encounter: Contested Meaning in Rhetorical Convergence Zones,” </w:t>
            </w:r>
            <w:r w:rsidR="00592347" w:rsidRPr="00086841">
              <w:rPr>
                <w:i/>
                <w:color w:val="000000" w:themeColor="text1"/>
                <w:sz w:val="22"/>
                <w:szCs w:val="22"/>
              </w:rPr>
              <w:t>Quarterly Journal of Speech,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 Published online September 23, </w:t>
            </w:r>
            <w:proofErr w:type="gramStart"/>
            <w:r w:rsidR="00592347" w:rsidRPr="00086841">
              <w:rPr>
                <w:color w:val="000000" w:themeColor="text1"/>
                <w:sz w:val="22"/>
                <w:szCs w:val="22"/>
              </w:rPr>
              <w:t>2019.*</w:t>
            </w:r>
            <w:proofErr w:type="gramEnd"/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 https://doi.org/10.1080/00335630.2019.1664756 </w:t>
            </w:r>
          </w:p>
        </w:tc>
      </w:tr>
      <w:tr w:rsidR="00592347" w:rsidRPr="00086841" w14:paraId="6C408950" w14:textId="77777777" w:rsidTr="00592347">
        <w:tc>
          <w:tcPr>
            <w:tcW w:w="4675" w:type="dxa"/>
          </w:tcPr>
          <w:p w14:paraId="5BCB3C1F" w14:textId="3F59EB51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9F90B6B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ECE5285" w14:textId="3F84BC5D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>Frances</w:t>
            </w:r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 and Elise Homan.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“Crossing Borders, Building Solidarity: Affective Labor in Shaping Coalitional Murals,</w:t>
            </w:r>
            <w:r w:rsidRPr="00086841">
              <w:rPr>
                <w:color w:val="000000" w:themeColor="text1"/>
                <w:sz w:val="22"/>
                <w:szCs w:val="22"/>
              </w:rPr>
              <w:t>”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Women’s Studies in Communication,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(2018) https://doi.org/10.1080/07491409.2018.1502224*</w:t>
            </w:r>
          </w:p>
        </w:tc>
      </w:tr>
      <w:tr w:rsidR="00592347" w:rsidRPr="00086841" w14:paraId="376A5E75" w14:textId="77777777" w:rsidTr="00592347">
        <w:tc>
          <w:tcPr>
            <w:tcW w:w="4675" w:type="dxa"/>
          </w:tcPr>
          <w:p w14:paraId="3C4DCA7F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2E0A978" w14:textId="0F5E4C72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675" w:type="dxa"/>
          </w:tcPr>
          <w:p w14:paraId="7450DAFE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FD2072E" w14:textId="623B1D1E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 </w:t>
            </w:r>
            <w:r w:rsidR="00151921"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Pr="00086841">
              <w:rPr>
                <w:color w:val="000000" w:themeColor="text1"/>
                <w:sz w:val="22"/>
                <w:szCs w:val="22"/>
              </w:rPr>
              <w:t xml:space="preserve">“Public art, affect, and radical negativity: the wall of daydreaming and man’s inhumanity to man,” </w:t>
            </w:r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>Subjectivity,</w:t>
            </w:r>
            <w:r w:rsidRPr="00086841">
              <w:rPr>
                <w:color w:val="000000" w:themeColor="text1"/>
                <w:sz w:val="22"/>
                <w:szCs w:val="22"/>
              </w:rPr>
              <w:t xml:space="preserve"> (2017): 1-19, doi:10.1057/s41286-017-0023-0.</w:t>
            </w:r>
          </w:p>
        </w:tc>
      </w:tr>
      <w:tr w:rsidR="00592347" w:rsidRPr="00086841" w14:paraId="74D0A23F" w14:textId="77777777" w:rsidTr="00592347">
        <w:tc>
          <w:tcPr>
            <w:tcW w:w="4675" w:type="dxa"/>
          </w:tcPr>
          <w:p w14:paraId="7BDD4664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B110490" w14:textId="77777777" w:rsidR="00151921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6B68AE5" w14:textId="10D8DFDE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14:paraId="749C03E0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3FB253F" w14:textId="4374CE3A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“Tour Treize: From Precarity to Ephemerality,” </w:t>
            </w:r>
            <w:proofErr w:type="spellStart"/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>GeoHumanities</w:t>
            </w:r>
            <w:proofErr w:type="spellEnd"/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>,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lastRenderedPageBreak/>
              <w:t>(2016) http://dx.doi.org/10.1080/2373566X.2016.1234352</w:t>
            </w:r>
          </w:p>
        </w:tc>
      </w:tr>
      <w:tr w:rsidR="00592347" w:rsidRPr="00086841" w14:paraId="41E37109" w14:textId="77777777" w:rsidTr="00592347">
        <w:tc>
          <w:tcPr>
            <w:tcW w:w="4675" w:type="dxa"/>
          </w:tcPr>
          <w:p w14:paraId="02ED4C38" w14:textId="0A31E2C5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C941B2B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491A13C" w14:textId="731856F1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“‘How Philly Moves’: From Urban Branding to Kinesthetic Sympathy through an Aesthetic of Blur,” </w:t>
            </w:r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>Text &amp; Performance Quarterly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, (October 2016): 115-136, http://dx.doi.org/10.1080/10462937.2016.1202441.</w:t>
            </w:r>
          </w:p>
        </w:tc>
      </w:tr>
      <w:tr w:rsidR="00592347" w:rsidRPr="00086841" w14:paraId="4081F411" w14:textId="77777777" w:rsidTr="00592347">
        <w:tc>
          <w:tcPr>
            <w:tcW w:w="4675" w:type="dxa"/>
          </w:tcPr>
          <w:p w14:paraId="4D7448E0" w14:textId="78378A4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BE5D642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11C94B7" w14:textId="07CC58FC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“Challenging National Borders and Local Genre Forms: Declaration of Immigration as Volatile Cultural Text,” </w:t>
            </w:r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Public Art Dialogue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6, no. 2 (2016): 206-227, http://dx.doi.org/10.1080/21502552.2016.1205398.</w:t>
            </w:r>
          </w:p>
        </w:tc>
      </w:tr>
      <w:tr w:rsidR="00592347" w:rsidRPr="00086841" w14:paraId="388C3F32" w14:textId="77777777" w:rsidTr="00592347">
        <w:tc>
          <w:tcPr>
            <w:tcW w:w="4675" w:type="dxa"/>
          </w:tcPr>
          <w:p w14:paraId="771495B8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47D03DF" w14:textId="76F6D9F5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675" w:type="dxa"/>
          </w:tcPr>
          <w:p w14:paraId="0BF5FCFB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B0A6331" w14:textId="457E71B8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"Episode III: Enjoy Poverty: An Aesthetic Virus of Political Discomfort," </w:t>
            </w:r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>Communication, Culture &amp; Critique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 9, no. 5 (2015): 175-321. DOI: 10.1111/cccr.12109.</w:t>
            </w:r>
          </w:p>
        </w:tc>
      </w:tr>
      <w:tr w:rsidR="00592347" w:rsidRPr="00086841" w14:paraId="009073FD" w14:textId="77777777" w:rsidTr="00592347">
        <w:tc>
          <w:tcPr>
            <w:tcW w:w="4675" w:type="dxa"/>
          </w:tcPr>
          <w:p w14:paraId="77612652" w14:textId="12FD73F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3512341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5080ABA" w14:textId="1EDD8633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"The Balaclava as Affect Generator: Free Pussy Riot Protests and Transnational Iconicity." </w:t>
            </w:r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>Communication and Critical/Cultural Studies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 12, no. 1 (2015): 42-62, DOI: 10.1080/14791420.2014.</w:t>
            </w:r>
            <w:proofErr w:type="gramStart"/>
            <w:r w:rsidR="00592347" w:rsidRPr="00086841">
              <w:rPr>
                <w:color w:val="000000" w:themeColor="text1"/>
                <w:sz w:val="22"/>
                <w:szCs w:val="22"/>
              </w:rPr>
              <w:t>989246.*</w:t>
            </w:r>
            <w:proofErr w:type="gramEnd"/>
          </w:p>
        </w:tc>
      </w:tr>
      <w:tr w:rsidR="00592347" w:rsidRPr="00086841" w14:paraId="1DBADAA0" w14:textId="77777777" w:rsidTr="00592347">
        <w:tc>
          <w:tcPr>
            <w:tcW w:w="4675" w:type="dxa"/>
          </w:tcPr>
          <w:p w14:paraId="40BE7266" w14:textId="18148E0F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E36C80F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5378374" w14:textId="33720AA6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“The Controversy at Rockefeller Center: Phantom Publics, Aesthetic Barbarians,” </w:t>
            </w:r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Advances in the History of Rhetoric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17, No. 1 (2014): 65-75, DOI: 10.1080/15362426.2014.886931.</w:t>
            </w:r>
          </w:p>
        </w:tc>
      </w:tr>
      <w:tr w:rsidR="00592347" w:rsidRPr="00086841" w14:paraId="58F0672F" w14:textId="77777777" w:rsidTr="00592347">
        <w:tc>
          <w:tcPr>
            <w:tcW w:w="4675" w:type="dxa"/>
          </w:tcPr>
          <w:p w14:paraId="2461EBAB" w14:textId="372B09D1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FAD28CA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B9AB3CB" w14:textId="390F5E05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“Public Surfaces Beyond the Great Wall: Communication and Graffiti Culture in China”-</w:t>
            </w:r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>Invisible Culture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 15 (2010): online.</w:t>
            </w:r>
          </w:p>
        </w:tc>
      </w:tr>
      <w:tr w:rsidR="00592347" w:rsidRPr="00086841" w14:paraId="09292284" w14:textId="77777777" w:rsidTr="00592347">
        <w:tc>
          <w:tcPr>
            <w:tcW w:w="4675" w:type="dxa"/>
          </w:tcPr>
          <w:p w14:paraId="19B35A42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  <w:tc>
          <w:tcPr>
            <w:tcW w:w="4675" w:type="dxa"/>
          </w:tcPr>
          <w:p w14:paraId="109A43D6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b/>
                <w:bCs/>
                <w:color w:val="000000" w:themeColor="text1"/>
                <w:sz w:val="22"/>
                <w:szCs w:val="22"/>
                <w:u w:val="single"/>
              </w:rPr>
            </w:pPr>
          </w:p>
        </w:tc>
      </w:tr>
    </w:tbl>
    <w:p w14:paraId="0ABBCA8C" w14:textId="7F7C1FEC" w:rsidR="00EC3330" w:rsidRPr="00C05B39" w:rsidRDefault="003E52BC" w:rsidP="00C05B39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Journal Manuscripts, Invited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141"/>
        <w:gridCol w:w="444"/>
        <w:gridCol w:w="90"/>
        <w:gridCol w:w="4675"/>
      </w:tblGrid>
      <w:tr w:rsidR="00592347" w:rsidRPr="00086841" w14:paraId="7B419621" w14:textId="77777777" w:rsidTr="005E3C80">
        <w:tc>
          <w:tcPr>
            <w:tcW w:w="4585" w:type="dxa"/>
            <w:gridSpan w:val="2"/>
          </w:tcPr>
          <w:p w14:paraId="32A90CE4" w14:textId="67E48C6C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4765" w:type="dxa"/>
            <w:gridSpan w:val="2"/>
          </w:tcPr>
          <w:p w14:paraId="1A604B9D" w14:textId="3B1FE206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>Frances</w:t>
            </w:r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 and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 Cara A. Finnegan, “Visual Rhetoric in Flux: A Conversation,” </w:t>
            </w:r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t>Rhetoric &amp; Public Affairs</w:t>
            </w:r>
            <w:r w:rsidR="00317629">
              <w:rPr>
                <w:color w:val="000000" w:themeColor="text1"/>
                <w:sz w:val="22"/>
                <w:szCs w:val="22"/>
              </w:rPr>
              <w:t xml:space="preserve"> 24, no. 1-2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r w:rsidR="00317629">
              <w:rPr>
                <w:color w:val="000000" w:themeColor="text1"/>
                <w:sz w:val="22"/>
                <w:szCs w:val="22"/>
              </w:rPr>
              <w:t>(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2021</w:t>
            </w:r>
            <w:r w:rsidR="00317629">
              <w:rPr>
                <w:color w:val="000000" w:themeColor="text1"/>
                <w:sz w:val="22"/>
                <w:szCs w:val="22"/>
              </w:rPr>
              <w:t xml:space="preserve">): 89-108, </w:t>
            </w:r>
            <w:r w:rsidR="00317629" w:rsidRPr="00317629">
              <w:rPr>
                <w:color w:val="000000" w:themeColor="text1"/>
                <w:sz w:val="22"/>
                <w:szCs w:val="22"/>
              </w:rPr>
              <w:t>https://www.jstor.org/stable/10.14321/rhetpublaffa.24.1-2.0089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592347" w:rsidRPr="00086841" w14:paraId="1C3BA09E" w14:textId="77777777" w:rsidTr="005E3C80">
        <w:tc>
          <w:tcPr>
            <w:tcW w:w="4675" w:type="dxa"/>
            <w:gridSpan w:val="3"/>
          </w:tcPr>
          <w:p w14:paraId="6CD979E5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E2976DD" w14:textId="0D2C0571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14:paraId="48F515A7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7C1ADF7" w14:textId="19AA0A85" w:rsidR="0059234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 xml:space="preserve">“Texturing Space, “Emplacing Gender: Claudia Mendez’s ‘Constructing History, Constructing Identities,’” In “Conversation and Commentary Forum.” </w:t>
            </w:r>
            <w:r w:rsidR="00592347" w:rsidRPr="00086841">
              <w:rPr>
                <w:i/>
                <w:iCs/>
                <w:color w:val="000000" w:themeColor="text1"/>
                <w:sz w:val="22"/>
                <w:szCs w:val="22"/>
              </w:rPr>
              <w:lastRenderedPageBreak/>
              <w:t xml:space="preserve">Women’s Studies in Communication </w:t>
            </w:r>
            <w:r w:rsidR="00592347" w:rsidRPr="00086841">
              <w:rPr>
                <w:color w:val="000000" w:themeColor="text1"/>
                <w:sz w:val="22"/>
                <w:szCs w:val="22"/>
              </w:rPr>
              <w:t>39, No. 2 (2016): 147-152, DOI: 10.1080/07491409.2016.1176793.</w:t>
            </w:r>
          </w:p>
        </w:tc>
      </w:tr>
      <w:tr w:rsidR="00592347" w:rsidRPr="00086841" w14:paraId="15F8110B" w14:textId="77777777" w:rsidTr="005E3C80">
        <w:tc>
          <w:tcPr>
            <w:tcW w:w="4141" w:type="dxa"/>
          </w:tcPr>
          <w:p w14:paraId="368D969B" w14:textId="1BCBFE4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5209" w:type="dxa"/>
            <w:gridSpan w:val="3"/>
          </w:tcPr>
          <w:p w14:paraId="70D77D8A" w14:textId="77777777" w:rsidR="00592347" w:rsidRPr="00086841" w:rsidRDefault="0059234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4266693F" w14:textId="4BA628C1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Book Chapters</w:t>
      </w:r>
    </w:p>
    <w:p w14:paraId="15392E77" w14:textId="77777777" w:rsidR="00EC3330" w:rsidRPr="00086841" w:rsidRDefault="00EC3330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250D7" w:rsidRPr="00086841" w14:paraId="28D5DF17" w14:textId="77777777" w:rsidTr="001250D7">
        <w:tc>
          <w:tcPr>
            <w:tcW w:w="4675" w:type="dxa"/>
          </w:tcPr>
          <w:p w14:paraId="210BF8C9" w14:textId="487EEFB8" w:rsidR="001250D7" w:rsidRPr="00086841" w:rsidRDefault="001250D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2022</w:t>
            </w:r>
          </w:p>
        </w:tc>
        <w:tc>
          <w:tcPr>
            <w:tcW w:w="4675" w:type="dxa"/>
          </w:tcPr>
          <w:p w14:paraId="5139AD8B" w14:textId="4E24C4C8" w:rsidR="001250D7" w:rsidRPr="00086841" w:rsidRDefault="00151921" w:rsidP="001250D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“Rehearsing a Cursi Commons: Receptivity, Defense, and Wonder” in </w:t>
            </w:r>
            <w:r w:rsidR="001250D7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The Routledge Companion to Gender and Affect, </w:t>
            </w:r>
            <w:r w:rsidR="001250D7" w:rsidRPr="00086841">
              <w:rPr>
                <w:color w:val="000000" w:themeColor="text1"/>
                <w:sz w:val="22"/>
                <w:szCs w:val="22"/>
              </w:rPr>
              <w:t>edited by Todd Reeser</w:t>
            </w:r>
            <w:r w:rsidR="001250D7" w:rsidRPr="00086841">
              <w:rPr>
                <w:i/>
                <w:iCs/>
                <w:color w:val="000000" w:themeColor="text1"/>
                <w:sz w:val="22"/>
                <w:szCs w:val="22"/>
              </w:rPr>
              <w:t>.</w:t>
            </w:r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635401CC" w14:textId="2CC38337" w:rsidR="001250D7" w:rsidRPr="00086841" w:rsidRDefault="001250D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1250D7" w:rsidRPr="00086841" w14:paraId="36EDEA20" w14:textId="77777777" w:rsidTr="001250D7">
        <w:tc>
          <w:tcPr>
            <w:tcW w:w="4675" w:type="dxa"/>
          </w:tcPr>
          <w:p w14:paraId="2BD6FC79" w14:textId="0A0F6D56" w:rsidR="001250D7" w:rsidRPr="00086841" w:rsidRDefault="001250D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675" w:type="dxa"/>
          </w:tcPr>
          <w:p w14:paraId="71A08A7E" w14:textId="5CC53304" w:rsidR="001250D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“Por </w:t>
            </w:r>
            <w:proofErr w:type="gramStart"/>
            <w:r w:rsidR="001250D7" w:rsidRPr="00086841">
              <w:rPr>
                <w:color w:val="000000" w:themeColor="text1"/>
                <w:sz w:val="22"/>
                <w:szCs w:val="22"/>
              </w:rPr>
              <w:t>un Instituto</w:t>
            </w:r>
            <w:proofErr w:type="gram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de Graffiti Legal: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Desde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Programas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Temporal,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Efímero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, y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Politizado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Hacía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Una Plataforma Durable de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Aprenizaje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Creación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, y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Empoderamiento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,” In </w:t>
            </w:r>
            <w:proofErr w:type="spellStart"/>
            <w:r w:rsidR="001250D7" w:rsidRPr="00086841">
              <w:rPr>
                <w:i/>
                <w:iCs/>
                <w:color w:val="000000" w:themeColor="text1"/>
                <w:sz w:val="22"/>
                <w:szCs w:val="22"/>
              </w:rPr>
              <w:t>Propuestas</w:t>
            </w:r>
            <w:proofErr w:type="spellEnd"/>
            <w:r w:rsidR="001250D7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 Para León </w:t>
            </w:r>
            <w:proofErr w:type="spellStart"/>
            <w:r w:rsidR="001250D7" w:rsidRPr="00086841">
              <w:rPr>
                <w:i/>
                <w:iCs/>
                <w:color w:val="000000" w:themeColor="text1"/>
                <w:sz w:val="22"/>
                <w:szCs w:val="22"/>
              </w:rPr>
              <w:t>Elecciones</w:t>
            </w:r>
            <w:proofErr w:type="spellEnd"/>
            <w:r w:rsidR="001250D7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 2018. </w:t>
            </w:r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David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Mendizibal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Martínez, ed. León, GTO: D.R.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Promoción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de la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Cultura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y la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Educación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 Superior del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Bajío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>, A.C., PROCESBAC, 2018. 39-44.</w:t>
            </w:r>
          </w:p>
        </w:tc>
      </w:tr>
      <w:tr w:rsidR="001250D7" w:rsidRPr="00086841" w14:paraId="45B15D4F" w14:textId="77777777" w:rsidTr="001250D7">
        <w:tc>
          <w:tcPr>
            <w:tcW w:w="4675" w:type="dxa"/>
          </w:tcPr>
          <w:p w14:paraId="49407367" w14:textId="77777777" w:rsidR="001250D7" w:rsidRPr="00086841" w:rsidRDefault="001250D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03BAC42" w14:textId="37B581C7" w:rsidR="001250D7" w:rsidRPr="00086841" w:rsidRDefault="001250D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4675" w:type="dxa"/>
          </w:tcPr>
          <w:p w14:paraId="0D585E48" w14:textId="77777777" w:rsidR="001250D7" w:rsidRPr="00086841" w:rsidRDefault="001250D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C4C49A0" w14:textId="14430011" w:rsidR="001250D7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1250D7" w:rsidRPr="00086841">
              <w:rPr>
                <w:color w:val="000000" w:themeColor="text1"/>
                <w:sz w:val="22"/>
                <w:szCs w:val="22"/>
              </w:rPr>
              <w:t>“Modalities of Publicity: Leon</w:t>
            </w:r>
            <w:r w:rsidR="00EC3330" w:rsidRPr="00086841">
              <w:rPr>
                <w:color w:val="000000" w:themeColor="text1"/>
                <w:sz w:val="22"/>
                <w:szCs w:val="22"/>
              </w:rPr>
              <w:t>’</w:t>
            </w:r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s City of Murals Project” in </w:t>
            </w:r>
            <w:proofErr w:type="spellStart"/>
            <w:r w:rsidR="001250D7" w:rsidRPr="00086841">
              <w:rPr>
                <w:i/>
                <w:iCs/>
                <w:color w:val="000000" w:themeColor="text1"/>
                <w:sz w:val="22"/>
                <w:szCs w:val="22"/>
              </w:rPr>
              <w:t>Inopinatum</w:t>
            </w:r>
            <w:proofErr w:type="spellEnd"/>
            <w:r w:rsidR="001250D7" w:rsidRPr="00086841">
              <w:rPr>
                <w:i/>
                <w:iCs/>
                <w:color w:val="000000" w:themeColor="text1"/>
                <w:sz w:val="22"/>
                <w:szCs w:val="22"/>
              </w:rPr>
              <w:t>. The unexpected impertinence of Urban Creativity</w:t>
            </w:r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, edited by Luca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Borriello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 xml:space="preserve">, Christian Ruggiero, Salerno, Italy: </w:t>
            </w:r>
            <w:proofErr w:type="spellStart"/>
            <w:r w:rsidR="001250D7" w:rsidRPr="00086841">
              <w:rPr>
                <w:color w:val="000000" w:themeColor="text1"/>
                <w:sz w:val="22"/>
                <w:szCs w:val="22"/>
              </w:rPr>
              <w:t>ArtiGraficheBoccia</w:t>
            </w:r>
            <w:proofErr w:type="spellEnd"/>
            <w:r w:rsidR="001250D7" w:rsidRPr="00086841">
              <w:rPr>
                <w:color w:val="000000" w:themeColor="text1"/>
                <w:sz w:val="22"/>
                <w:szCs w:val="22"/>
              </w:rPr>
              <w:t>, 2013. 45-62.</w:t>
            </w:r>
          </w:p>
        </w:tc>
      </w:tr>
      <w:tr w:rsidR="001250D7" w:rsidRPr="00086841" w14:paraId="554A8613" w14:textId="77777777" w:rsidTr="001250D7">
        <w:tc>
          <w:tcPr>
            <w:tcW w:w="4675" w:type="dxa"/>
          </w:tcPr>
          <w:p w14:paraId="405585FA" w14:textId="72344880" w:rsidR="001250D7" w:rsidRPr="00086841" w:rsidRDefault="001250D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C019F57" w14:textId="40668BD4" w:rsidR="001250D7" w:rsidRPr="00086841" w:rsidRDefault="001250D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0D56734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05E504CB" w14:textId="11C527A1" w:rsidR="003E52BC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  <w:r w:rsidRPr="00086841">
        <w:rPr>
          <w:b/>
          <w:bCs/>
          <w:color w:val="000000" w:themeColor="text1"/>
          <w:sz w:val="22"/>
          <w:szCs w:val="22"/>
          <w:u w:val="single"/>
        </w:rPr>
        <w:t>Book Reviews</w:t>
      </w:r>
      <w:r w:rsidR="008C2D9F">
        <w:rPr>
          <w:b/>
          <w:bCs/>
          <w:color w:val="000000" w:themeColor="text1"/>
          <w:sz w:val="22"/>
          <w:szCs w:val="22"/>
          <w:u w:val="single"/>
        </w:rPr>
        <w:t>_____________________________________________________________________</w:t>
      </w:r>
    </w:p>
    <w:p w14:paraId="6E5E3673" w14:textId="77777777" w:rsidR="001250D7" w:rsidRPr="00086841" w:rsidRDefault="001250D7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7B15" w:rsidRPr="00086841" w14:paraId="142A9F22" w14:textId="77777777" w:rsidTr="00667B15">
        <w:tc>
          <w:tcPr>
            <w:tcW w:w="4675" w:type="dxa"/>
          </w:tcPr>
          <w:p w14:paraId="0F1B965E" w14:textId="11AFD8A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4675" w:type="dxa"/>
          </w:tcPr>
          <w:p w14:paraId="30645556" w14:textId="696636F5" w:rsidR="00667B15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Book Review: 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>Going all City.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 By Stefano Bloch. 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>Criminal Law and Criminal Justice Books,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 Forthcoming.</w:t>
            </w:r>
          </w:p>
        </w:tc>
      </w:tr>
      <w:tr w:rsidR="00667B15" w:rsidRPr="00086841" w14:paraId="7BFE1CD8" w14:textId="77777777" w:rsidTr="00667B15">
        <w:tc>
          <w:tcPr>
            <w:tcW w:w="4675" w:type="dxa"/>
          </w:tcPr>
          <w:p w14:paraId="42279B7E" w14:textId="5D798BE8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203164D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484F6D6" w14:textId="11574A58" w:rsidR="00667B15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Book Review: 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>Art for People’s Sake.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 By Rebecca Zorach. 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Winterthur Catalogue,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>forthcoming.</w:t>
            </w:r>
          </w:p>
        </w:tc>
      </w:tr>
      <w:tr w:rsidR="00667B15" w:rsidRPr="00086841" w14:paraId="5C7BEA54" w14:textId="77777777" w:rsidTr="00667B15">
        <w:tc>
          <w:tcPr>
            <w:tcW w:w="4675" w:type="dxa"/>
          </w:tcPr>
          <w:p w14:paraId="5EA59802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E042E02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1C56337" w14:textId="5BDC1E20" w:rsidR="00667B15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Book Review: 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>Democracy as Fetish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. By Ralph </w:t>
            </w:r>
            <w:proofErr w:type="spellStart"/>
            <w:r w:rsidR="00667B15" w:rsidRPr="00086841">
              <w:rPr>
                <w:color w:val="000000" w:themeColor="text1"/>
                <w:sz w:val="22"/>
                <w:szCs w:val="22"/>
              </w:rPr>
              <w:t>Cintrón</w:t>
            </w:r>
            <w:proofErr w:type="spellEnd"/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Quarterly Journal of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>Speech</w:t>
            </w:r>
            <w:r w:rsidR="00A75445" w:rsidRPr="00086841">
              <w:rPr>
                <w:color w:val="000000" w:themeColor="text1"/>
                <w:sz w:val="22"/>
                <w:szCs w:val="22"/>
              </w:rPr>
              <w:t xml:space="preserve"> 107, no. 1 (2021): 120-124. </w:t>
            </w:r>
          </w:p>
        </w:tc>
      </w:tr>
      <w:tr w:rsidR="00667B15" w:rsidRPr="00086841" w14:paraId="591702F4" w14:textId="77777777" w:rsidTr="00667B15">
        <w:tc>
          <w:tcPr>
            <w:tcW w:w="4675" w:type="dxa"/>
          </w:tcPr>
          <w:p w14:paraId="18D97EF2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A9AC60F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AE7C900" w14:textId="08EADDA7" w:rsidR="00667B15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Book Review: </w:t>
            </w:r>
            <w:proofErr w:type="spellStart"/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>Instafame</w:t>
            </w:r>
            <w:proofErr w:type="spellEnd"/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>: Graffiti and Street Art in the Instagram Era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. By Lachlan </w:t>
            </w:r>
            <w:proofErr w:type="spellStart"/>
            <w:r w:rsidR="00667B15" w:rsidRPr="00086841">
              <w:rPr>
                <w:color w:val="000000" w:themeColor="text1"/>
                <w:sz w:val="22"/>
                <w:szCs w:val="22"/>
              </w:rPr>
              <w:t>Macdowell</w:t>
            </w:r>
            <w:proofErr w:type="spellEnd"/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, and 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>Democracy on the Wall: Street Art of the Post-Dictatorship Era in Chile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 by </w:t>
            </w:r>
            <w:proofErr w:type="spellStart"/>
            <w:r w:rsidR="00667B15" w:rsidRPr="00086841">
              <w:rPr>
                <w:color w:val="000000" w:themeColor="text1"/>
                <w:sz w:val="22"/>
                <w:szCs w:val="22"/>
              </w:rPr>
              <w:t>Guisela</w:t>
            </w:r>
            <w:proofErr w:type="spellEnd"/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667B15" w:rsidRPr="00086841">
              <w:rPr>
                <w:color w:val="000000" w:themeColor="text1"/>
                <w:sz w:val="22"/>
                <w:szCs w:val="22"/>
              </w:rPr>
              <w:t>Latorre</w:t>
            </w:r>
            <w:proofErr w:type="spellEnd"/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>Public Art Dialogue</w:t>
            </w:r>
            <w:r w:rsidR="00A75445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A75445" w:rsidRPr="00086841">
              <w:rPr>
                <w:color w:val="000000" w:themeColor="text1"/>
                <w:sz w:val="22"/>
                <w:szCs w:val="22"/>
              </w:rPr>
              <w:t xml:space="preserve">1 (2021): 109-111. </w:t>
            </w:r>
          </w:p>
        </w:tc>
      </w:tr>
      <w:tr w:rsidR="00667B15" w:rsidRPr="00086841" w14:paraId="54E1F96C" w14:textId="77777777" w:rsidTr="00667B15">
        <w:tc>
          <w:tcPr>
            <w:tcW w:w="4675" w:type="dxa"/>
          </w:tcPr>
          <w:p w14:paraId="62D93184" w14:textId="07904D2A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14D7DDA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67B15" w:rsidRPr="00086841" w14:paraId="134888AD" w14:textId="77777777" w:rsidTr="00667B15">
        <w:tc>
          <w:tcPr>
            <w:tcW w:w="4675" w:type="dxa"/>
          </w:tcPr>
          <w:p w14:paraId="7C2A8D48" w14:textId="2710B186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75" w:type="dxa"/>
          </w:tcPr>
          <w:p w14:paraId="077AF653" w14:textId="3FE8E03C" w:rsidR="00667B15" w:rsidRPr="00086841" w:rsidRDefault="00151921" w:rsidP="00EC3330">
            <w:pPr>
              <w:spacing w:before="100" w:beforeAutospacing="1" w:after="100" w:afterAutospacing="1"/>
              <w:contextualSpacing/>
              <w:rPr>
                <w:bCs/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Book Review: </w:t>
            </w:r>
            <w:r w:rsidR="00667B15" w:rsidRPr="00086841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Participatory Critical Rhetoric: Theoretical and Methodological Foundations for Studying Rhetoric </w:t>
            </w:r>
            <w:proofErr w:type="gramStart"/>
            <w:r w:rsidR="00667B15" w:rsidRPr="00086841">
              <w:rPr>
                <w:bCs/>
                <w:i/>
                <w:iCs/>
                <w:color w:val="000000" w:themeColor="text1"/>
                <w:sz w:val="22"/>
                <w:szCs w:val="22"/>
              </w:rPr>
              <w:t>In</w:t>
            </w:r>
            <w:proofErr w:type="gramEnd"/>
            <w:r w:rsidR="00667B15" w:rsidRPr="00086841">
              <w:rPr>
                <w:bCs/>
                <w:i/>
                <w:iCs/>
                <w:color w:val="000000" w:themeColor="text1"/>
                <w:sz w:val="22"/>
                <w:szCs w:val="22"/>
              </w:rPr>
              <w:t xml:space="preserve"> Situ</w:t>
            </w:r>
            <w:r w:rsidR="00667B15" w:rsidRPr="00086841">
              <w:rPr>
                <w:bCs/>
                <w:i/>
                <w:color w:val="000000" w:themeColor="text1"/>
                <w:sz w:val="22"/>
                <w:szCs w:val="22"/>
              </w:rPr>
              <w:t xml:space="preserve">. </w:t>
            </w:r>
            <w:r w:rsidR="00667B15" w:rsidRPr="00086841">
              <w:rPr>
                <w:bCs/>
                <w:color w:val="000000" w:themeColor="text1"/>
                <w:sz w:val="22"/>
                <w:szCs w:val="22"/>
              </w:rPr>
              <w:t xml:space="preserve">By Michael Middleton, Aaron Hess, Danielle Endres, and Samantha </w:t>
            </w:r>
            <w:proofErr w:type="spellStart"/>
            <w:r w:rsidR="00667B15" w:rsidRPr="00086841">
              <w:rPr>
                <w:bCs/>
                <w:color w:val="000000" w:themeColor="text1"/>
                <w:sz w:val="22"/>
                <w:szCs w:val="22"/>
              </w:rPr>
              <w:t>Senda</w:t>
            </w:r>
            <w:proofErr w:type="spellEnd"/>
            <w:r w:rsidR="00667B15" w:rsidRPr="00086841">
              <w:rPr>
                <w:bCs/>
                <w:color w:val="000000" w:themeColor="text1"/>
                <w:sz w:val="22"/>
                <w:szCs w:val="22"/>
              </w:rPr>
              <w:t>-Cook. </w:t>
            </w:r>
            <w:r w:rsidR="00667B15" w:rsidRPr="00086841">
              <w:rPr>
                <w:bCs/>
                <w:i/>
                <w:color w:val="000000" w:themeColor="text1"/>
                <w:sz w:val="22"/>
                <w:szCs w:val="22"/>
              </w:rPr>
              <w:t xml:space="preserve">Rhetoric &amp; Public Affairs </w:t>
            </w:r>
            <w:r w:rsidR="00667B15" w:rsidRPr="00086841">
              <w:rPr>
                <w:bCs/>
                <w:color w:val="000000" w:themeColor="text1"/>
                <w:sz w:val="22"/>
                <w:szCs w:val="22"/>
              </w:rPr>
              <w:t>22, no. 2 (2019): 332 335. </w:t>
            </w:r>
            <w:hyperlink r:id="rId7" w:history="1">
              <w:r w:rsidR="00667B15" w:rsidRPr="00086841">
                <w:rPr>
                  <w:rStyle w:val="Hyperlink"/>
                  <w:bCs/>
                  <w:color w:val="000000" w:themeColor="text1"/>
                  <w:sz w:val="22"/>
                  <w:szCs w:val="22"/>
                </w:rPr>
                <w:t>https://www.muse.jhu.edu/article/728926</w:t>
              </w:r>
            </w:hyperlink>
            <w:r w:rsidR="00667B15" w:rsidRPr="00086841">
              <w:rPr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  <w:tr w:rsidR="00667B15" w:rsidRPr="00086841" w14:paraId="7595FECD" w14:textId="77777777" w:rsidTr="00667B15">
        <w:tc>
          <w:tcPr>
            <w:tcW w:w="4675" w:type="dxa"/>
          </w:tcPr>
          <w:p w14:paraId="7B659CF0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0B00300" w14:textId="6EACEF4F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14:paraId="07DFAEFB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B701301" w14:textId="0EE296A0" w:rsidR="00667B15" w:rsidRPr="00086841" w:rsidRDefault="00151921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Bruce, Caitlin Frances.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Book Review: 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>The Uses of Art in Public Spaces,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 Julia </w:t>
            </w:r>
            <w:proofErr w:type="spellStart"/>
            <w:r w:rsidR="00667B15" w:rsidRPr="00086841">
              <w:rPr>
                <w:color w:val="000000" w:themeColor="text1"/>
                <w:sz w:val="22"/>
                <w:szCs w:val="22"/>
              </w:rPr>
              <w:t>Lossau</w:t>
            </w:r>
            <w:proofErr w:type="spellEnd"/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 and Quentin Stevens, eds., </w:t>
            </w:r>
            <w:r w:rsidR="00667B15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Public Art Dialogue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>6, no. 1 (2016): 159-160. Doi: 10.1080/21502552.2016.1149402.</w:t>
            </w:r>
          </w:p>
        </w:tc>
      </w:tr>
      <w:tr w:rsidR="00667B15" w:rsidRPr="00086841" w14:paraId="4D80EF5B" w14:textId="77777777" w:rsidTr="00667B15">
        <w:tc>
          <w:tcPr>
            <w:tcW w:w="4675" w:type="dxa"/>
          </w:tcPr>
          <w:p w14:paraId="165CFED4" w14:textId="49921876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8A8C457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634DCCF6" w14:textId="2B4885B0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National Awards</w:t>
      </w:r>
    </w:p>
    <w:p w14:paraId="0F4AA0F7" w14:textId="77777777" w:rsidR="00EC3330" w:rsidRPr="00086841" w:rsidRDefault="00EC3330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667B15" w:rsidRPr="00086841" w14:paraId="61D48A45" w14:textId="77777777" w:rsidTr="00D56745">
        <w:tc>
          <w:tcPr>
            <w:tcW w:w="4675" w:type="dxa"/>
          </w:tcPr>
          <w:p w14:paraId="2402EE88" w14:textId="21C8A200" w:rsidR="00667B15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4675" w:type="dxa"/>
          </w:tcPr>
          <w:p w14:paraId="1F858F3B" w14:textId="627BFF74" w:rsidR="00667B15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Janis Edwards Article of the Year Award, “River of Words as Space for Encounter: Contested Meaning in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Rhetorical Convergence Zones,” </w:t>
            </w:r>
            <w:r w:rsidR="00667B15" w:rsidRPr="00086841">
              <w:rPr>
                <w:i/>
                <w:color w:val="000000" w:themeColor="text1"/>
                <w:sz w:val="22"/>
                <w:szCs w:val="22"/>
              </w:rPr>
              <w:t>Quarterly Journal of Speech,</w:t>
            </w:r>
            <w:r w:rsidR="00667B15" w:rsidRPr="00086841">
              <w:rPr>
                <w:iCs/>
                <w:color w:val="000000" w:themeColor="text1"/>
                <w:sz w:val="22"/>
                <w:szCs w:val="22"/>
              </w:rPr>
              <w:t xml:space="preserve"> Visual Communication Division, National Communication Association, November 2020.</w:t>
            </w:r>
          </w:p>
        </w:tc>
      </w:tr>
      <w:tr w:rsidR="00667B15" w:rsidRPr="00086841" w14:paraId="14EC6A9C" w14:textId="77777777" w:rsidTr="00D56745">
        <w:tc>
          <w:tcPr>
            <w:tcW w:w="4675" w:type="dxa"/>
          </w:tcPr>
          <w:p w14:paraId="31C96FFB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7679FA9" w14:textId="77777777" w:rsidR="00A61227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7D9ADC7" w14:textId="5AA1AC9B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Jane Jacobs Book Award, Urban Communication Foundation, for the book </w:t>
            </w:r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Painting Publics: </w:t>
            </w:r>
            <w:r w:rsidR="00A61227" w:rsidRPr="00086841">
              <w:rPr>
                <w:i/>
                <w:iCs/>
                <w:color w:val="000000" w:themeColor="text1"/>
                <w:sz w:val="22"/>
                <w:szCs w:val="22"/>
              </w:rPr>
              <w:t>Transnational Legal Graffiti Scenes as Spaces for Encounter,</w:t>
            </w:r>
            <w:r w:rsidR="00A61227" w:rsidRPr="00086841">
              <w:rPr>
                <w:color w:val="000000" w:themeColor="text1"/>
                <w:sz w:val="22"/>
                <w:szCs w:val="22"/>
              </w:rPr>
              <w:t xml:space="preserve"> 2019.</w:t>
            </w:r>
          </w:p>
        </w:tc>
      </w:tr>
      <w:tr w:rsidR="00667B15" w:rsidRPr="00086841" w14:paraId="4A4D7D7C" w14:textId="77777777" w:rsidTr="00D56745">
        <w:tc>
          <w:tcPr>
            <w:tcW w:w="4675" w:type="dxa"/>
          </w:tcPr>
          <w:p w14:paraId="4CC2A8CE" w14:textId="70F86C94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2D2C146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67B15" w:rsidRPr="00086841" w14:paraId="730FF1E3" w14:textId="77777777" w:rsidTr="00D56745">
        <w:tc>
          <w:tcPr>
            <w:tcW w:w="4675" w:type="dxa"/>
          </w:tcPr>
          <w:p w14:paraId="19D3DCD5" w14:textId="45978D9B" w:rsidR="00667B15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675" w:type="dxa"/>
          </w:tcPr>
          <w:p w14:paraId="6FCBA899" w14:textId="62204C79" w:rsidR="00667B15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Outstanding Essay of the Year, "Crossing Borders, Building Solidarity: Affective Labor in Shaping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>Coalitional Murals,” Feminist &amp; Women Studies Division, National Communication Association, 2019.</w:t>
            </w:r>
          </w:p>
        </w:tc>
      </w:tr>
      <w:tr w:rsidR="00667B15" w:rsidRPr="00086841" w14:paraId="50F60FBE" w14:textId="77777777" w:rsidTr="00D56745">
        <w:tc>
          <w:tcPr>
            <w:tcW w:w="4675" w:type="dxa"/>
          </w:tcPr>
          <w:p w14:paraId="45BF787E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70674B2" w14:textId="77777777" w:rsidR="00A61227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D7E4A52" w14:textId="56C00562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Early Career Award, Rhetorical and Communication Theory Division, National Communication </w:t>
            </w:r>
            <w:r w:rsidR="00A61227" w:rsidRPr="00086841">
              <w:rPr>
                <w:color w:val="000000" w:themeColor="text1"/>
                <w:sz w:val="22"/>
                <w:szCs w:val="22"/>
              </w:rPr>
              <w:t>Association.</w:t>
            </w:r>
          </w:p>
        </w:tc>
      </w:tr>
      <w:tr w:rsidR="00667B15" w:rsidRPr="00086841" w14:paraId="0C526B1F" w14:textId="77777777" w:rsidTr="00D56745">
        <w:tc>
          <w:tcPr>
            <w:tcW w:w="4675" w:type="dxa"/>
          </w:tcPr>
          <w:p w14:paraId="0AC6D1B4" w14:textId="7826EF06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867AC87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67B15" w:rsidRPr="00086841" w14:paraId="1902B9D3" w14:textId="77777777" w:rsidTr="00D56745">
        <w:tc>
          <w:tcPr>
            <w:tcW w:w="4675" w:type="dxa"/>
          </w:tcPr>
          <w:p w14:paraId="50E440F4" w14:textId="5A9773B8" w:rsidR="00667B15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675" w:type="dxa"/>
          </w:tcPr>
          <w:p w14:paraId="5F9CAF6C" w14:textId="20E39B0D" w:rsidR="00667B15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Outstanding Essay of the Year, "The Balaclava as Affect Generator: Free Pussy Riot Protests and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>Transnational Iconicity,” Visual Communication Division, National Communication Association</w:t>
            </w:r>
            <w:r w:rsidRPr="00086841">
              <w:rPr>
                <w:color w:val="000000" w:themeColor="text1"/>
                <w:sz w:val="22"/>
                <w:szCs w:val="22"/>
              </w:rPr>
              <w:t xml:space="preserve">. </w:t>
            </w:r>
          </w:p>
        </w:tc>
      </w:tr>
      <w:tr w:rsidR="00667B15" w:rsidRPr="00086841" w14:paraId="022A8079" w14:textId="77777777" w:rsidTr="00D56745">
        <w:tc>
          <w:tcPr>
            <w:tcW w:w="4675" w:type="dxa"/>
          </w:tcPr>
          <w:p w14:paraId="189F833C" w14:textId="6B718E61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A7A5563" w14:textId="77777777" w:rsidR="00667B15" w:rsidRPr="00086841" w:rsidRDefault="00667B1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667B15" w:rsidRPr="00086841" w14:paraId="54F0CA6C" w14:textId="77777777" w:rsidTr="00D56745">
        <w:tc>
          <w:tcPr>
            <w:tcW w:w="4675" w:type="dxa"/>
          </w:tcPr>
          <w:p w14:paraId="338F5CB4" w14:textId="3D78DDBF" w:rsidR="00667B15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4675" w:type="dxa"/>
          </w:tcPr>
          <w:p w14:paraId="1DE42875" w14:textId="264B9B3C" w:rsidR="00667B15" w:rsidRPr="00086841" w:rsidRDefault="00A61227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Visual Communication Division Outstanding Dissertation Award at the National Communication 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>Association, for the dissertation, “Transitional Art, Transnational Murmurs: Post-Revolutionary Urban Street Art</w:t>
            </w:r>
            <w:r w:rsidRPr="00086841">
              <w:rPr>
                <w:color w:val="000000" w:themeColor="text1"/>
                <w:sz w:val="22"/>
                <w:szCs w:val="22"/>
              </w:rPr>
              <w:t>.</w:t>
            </w:r>
            <w:r w:rsidR="00667B15" w:rsidRPr="00086841">
              <w:rPr>
                <w:color w:val="000000" w:themeColor="text1"/>
                <w:sz w:val="22"/>
                <w:szCs w:val="22"/>
              </w:rPr>
              <w:t xml:space="preserve">” </w:t>
            </w:r>
          </w:p>
        </w:tc>
      </w:tr>
    </w:tbl>
    <w:p w14:paraId="707C71E7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712A8ECB" w14:textId="1B46341A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Fellowships and Grants</w:t>
      </w:r>
    </w:p>
    <w:p w14:paraId="7FFA97BA" w14:textId="0D26998E" w:rsidR="00D56745" w:rsidRPr="007A579A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  <w:r w:rsidRPr="00086841">
        <w:rPr>
          <w:b/>
          <w:bCs/>
          <w:color w:val="000000" w:themeColor="text1"/>
          <w:sz w:val="22"/>
          <w:szCs w:val="22"/>
          <w:u w:val="single"/>
        </w:rPr>
        <w:lastRenderedPageBreak/>
        <w:t>External</w:t>
      </w:r>
      <w:r w:rsidR="00667B15" w:rsidRPr="00086841">
        <w:rPr>
          <w:b/>
          <w:bCs/>
          <w:color w:val="000000" w:themeColor="text1"/>
          <w:sz w:val="22"/>
          <w:szCs w:val="22"/>
          <w:u w:val="single"/>
        </w:rPr>
        <w:t xml:space="preserve"> Funding </w:t>
      </w:r>
      <w:r w:rsidR="009A7B38" w:rsidRPr="00086841">
        <w:rPr>
          <w:b/>
          <w:bCs/>
          <w:color w:val="000000" w:themeColor="text1"/>
          <w:sz w:val="22"/>
          <w:szCs w:val="22"/>
          <w:u w:val="single"/>
        </w:rPr>
        <w:t>Awarded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C2D9F" w:rsidRPr="00086841" w14:paraId="7503E9F7" w14:textId="77777777" w:rsidTr="008C2D9F">
        <w:tc>
          <w:tcPr>
            <w:tcW w:w="4675" w:type="dxa"/>
          </w:tcPr>
          <w:p w14:paraId="622303E9" w14:textId="77777777" w:rsidR="00674F2C" w:rsidRDefault="00674F2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E13D939" w14:textId="0B74AAF9" w:rsidR="00674F2C" w:rsidRDefault="00674F2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2022-2024</w:t>
            </w:r>
          </w:p>
          <w:p w14:paraId="0DED9A7A" w14:textId="77777777" w:rsidR="00674F2C" w:rsidRDefault="00674F2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E50EF35" w14:textId="77777777" w:rsidR="008A0F6C" w:rsidRDefault="008A0F6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8797C8D" w14:textId="77777777" w:rsidR="008A0F6C" w:rsidRDefault="008A0F6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B72BB30" w14:textId="77777777" w:rsidR="008A0F6C" w:rsidRDefault="008A0F6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E4E0830" w14:textId="77777777" w:rsidR="008A0F6C" w:rsidRDefault="008A0F6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56253B0" w14:textId="77777777" w:rsidR="008A0F6C" w:rsidRDefault="008A0F6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888AD68" w14:textId="77777777" w:rsidR="008A0F6C" w:rsidRDefault="008A0F6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A01B8B0" w14:textId="77777777" w:rsidR="008A0F6C" w:rsidRDefault="008A0F6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2D0802E" w14:textId="3E71421A" w:rsidR="008C2D9F" w:rsidRPr="00086841" w:rsidRDefault="008C2D9F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</w:t>
            </w:r>
            <w:r>
              <w:rPr>
                <w:color w:val="000000" w:themeColor="text1"/>
                <w:sz w:val="22"/>
                <w:szCs w:val="22"/>
              </w:rPr>
              <w:t>21-2023</w:t>
            </w:r>
          </w:p>
        </w:tc>
        <w:tc>
          <w:tcPr>
            <w:tcW w:w="4675" w:type="dxa"/>
          </w:tcPr>
          <w:p w14:paraId="3A0EAA23" w14:textId="15CFCCC1" w:rsidR="00674F2C" w:rsidRDefault="00674F2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CF30A08" w14:textId="3D3C95E4" w:rsidR="00674F2C" w:rsidRPr="00674F2C" w:rsidRDefault="00674F2C" w:rsidP="00674F2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Gerda Henkel Foundation, “Lost Cities Initiative,” fellowship from 2022-2023 and 191,373 Euros</w:t>
            </w:r>
            <w:r w:rsidR="008A0F6C">
              <w:rPr>
                <w:color w:val="000000" w:themeColor="text1"/>
                <w:sz w:val="22"/>
                <w:szCs w:val="22"/>
              </w:rPr>
              <w:t xml:space="preserve"> ($</w:t>
            </w:r>
            <w:r w:rsidR="008A0F6C" w:rsidRPr="008A0F6C">
              <w:rPr>
                <w:color w:val="000000" w:themeColor="text1"/>
                <w:sz w:val="22"/>
                <w:szCs w:val="22"/>
              </w:rPr>
              <w:t>216</w:t>
            </w:r>
            <w:r w:rsidR="008A0F6C">
              <w:rPr>
                <w:color w:val="000000" w:themeColor="text1"/>
                <w:sz w:val="22"/>
                <w:szCs w:val="22"/>
              </w:rPr>
              <w:t>,</w:t>
            </w:r>
            <w:r w:rsidR="008A0F6C" w:rsidRPr="008A0F6C">
              <w:rPr>
                <w:color w:val="000000" w:themeColor="text1"/>
                <w:sz w:val="22"/>
                <w:szCs w:val="22"/>
              </w:rPr>
              <w:t>146.65</w:t>
            </w:r>
            <w:r w:rsidR="008A0F6C">
              <w:rPr>
                <w:color w:val="000000" w:themeColor="text1"/>
                <w:sz w:val="22"/>
                <w:szCs w:val="22"/>
              </w:rPr>
              <w:t xml:space="preserve"> USD)</w:t>
            </w:r>
            <w:r>
              <w:rPr>
                <w:color w:val="000000" w:themeColor="text1"/>
                <w:sz w:val="22"/>
                <w:szCs w:val="22"/>
              </w:rPr>
              <w:t xml:space="preserve"> for the project, “</w:t>
            </w:r>
            <w:r w:rsidRPr="00674F2C">
              <w:rPr>
                <w:b/>
                <w:bCs/>
                <w:color w:val="000000" w:themeColor="text1"/>
                <w:sz w:val="22"/>
                <w:szCs w:val="22"/>
              </w:rPr>
              <w:t>“</w:t>
            </w:r>
            <w:r w:rsidRPr="00674F2C">
              <w:rPr>
                <w:color w:val="000000" w:themeColor="text1"/>
                <w:sz w:val="22"/>
                <w:szCs w:val="22"/>
              </w:rPr>
              <w:t>Lost and Found: Transnational Cultural Practices as Infrastructure for Memory, Reinvention, and Discovery in Transitioning Cities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  <w:r w:rsidRPr="00674F2C">
              <w:rPr>
                <w:color w:val="000000" w:themeColor="text1"/>
                <w:sz w:val="22"/>
                <w:szCs w:val="22"/>
              </w:rPr>
              <w:t>”</w:t>
            </w:r>
            <w:r>
              <w:rPr>
                <w:color w:val="000000" w:themeColor="text1"/>
                <w:sz w:val="22"/>
                <w:szCs w:val="22"/>
              </w:rPr>
              <w:t xml:space="preserve"> (</w:t>
            </w:r>
            <w:proofErr w:type="gramStart"/>
            <w:r>
              <w:rPr>
                <w:color w:val="000000" w:themeColor="text1"/>
                <w:sz w:val="22"/>
                <w:szCs w:val="22"/>
              </w:rPr>
              <w:t>team</w:t>
            </w:r>
            <w:proofErr w:type="gramEnd"/>
            <w:r>
              <w:rPr>
                <w:color w:val="000000" w:themeColor="text1"/>
                <w:sz w:val="22"/>
                <w:szCs w:val="22"/>
              </w:rPr>
              <w:t xml:space="preserve"> grant with Drs. Ricardo Klein and Curry Chandler).</w:t>
            </w:r>
          </w:p>
          <w:p w14:paraId="5FEEC7BA" w14:textId="62D47B58" w:rsidR="00674F2C" w:rsidRDefault="00674F2C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3D2473E" w14:textId="7459F4BB" w:rsidR="008C2D9F" w:rsidRPr="00086841" w:rsidRDefault="008C2D9F" w:rsidP="00FA15A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The Grable Foundation</w:t>
            </w:r>
            <w:r w:rsidRPr="00086841">
              <w:rPr>
                <w:color w:val="000000" w:themeColor="text1"/>
                <w:sz w:val="22"/>
                <w:szCs w:val="22"/>
              </w:rPr>
              <w:t>, $</w:t>
            </w:r>
            <w:r>
              <w:rPr>
                <w:color w:val="000000" w:themeColor="text1"/>
                <w:sz w:val="22"/>
                <w:szCs w:val="22"/>
              </w:rPr>
              <w:t>13</w:t>
            </w:r>
            <w:r w:rsidRPr="00086841">
              <w:rPr>
                <w:color w:val="000000" w:themeColor="text1"/>
                <w:sz w:val="22"/>
                <w:szCs w:val="22"/>
              </w:rPr>
              <w:t>,</w:t>
            </w:r>
            <w:r>
              <w:rPr>
                <w:color w:val="000000" w:themeColor="text1"/>
                <w:sz w:val="22"/>
                <w:szCs w:val="22"/>
              </w:rPr>
              <w:t>75</w:t>
            </w:r>
            <w:r w:rsidRPr="00086841">
              <w:rPr>
                <w:color w:val="000000" w:themeColor="text1"/>
                <w:sz w:val="22"/>
                <w:szCs w:val="22"/>
              </w:rPr>
              <w:t xml:space="preserve">0 </w:t>
            </w:r>
            <w:r>
              <w:rPr>
                <w:color w:val="000000" w:themeColor="text1"/>
                <w:sz w:val="22"/>
                <w:szCs w:val="22"/>
              </w:rPr>
              <w:t xml:space="preserve">grant </w:t>
            </w:r>
            <w:r w:rsidRPr="00086841">
              <w:rPr>
                <w:color w:val="000000" w:themeColor="text1"/>
                <w:sz w:val="22"/>
                <w:szCs w:val="22"/>
              </w:rPr>
              <w:t>for Hemispheric Conversations Urban Art Project</w:t>
            </w:r>
            <w:r>
              <w:rPr>
                <w:color w:val="000000" w:themeColor="text1"/>
                <w:sz w:val="22"/>
                <w:szCs w:val="22"/>
              </w:rPr>
              <w:t>’s Youth Street Art Workshops</w:t>
            </w:r>
            <w:r w:rsidRPr="0008684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D56745" w:rsidRPr="00086841" w14:paraId="11F7F97B" w14:textId="77777777" w:rsidTr="008C2D9F">
        <w:tc>
          <w:tcPr>
            <w:tcW w:w="4675" w:type="dxa"/>
            <w:shd w:val="clear" w:color="auto" w:fill="auto"/>
          </w:tcPr>
          <w:p w14:paraId="4384A021" w14:textId="77777777" w:rsidR="008C2D9F" w:rsidRDefault="008C2D9F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AC64F24" w14:textId="7AD11E4E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675" w:type="dxa"/>
          </w:tcPr>
          <w:p w14:paraId="667493CD" w14:textId="55C6732B" w:rsidR="008C2D9F" w:rsidRDefault="008C2D9F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4D6DD64" w14:textId="1A19AFA9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Citizens for the Arts in Pennsylvania, Professional Development and Consulting Grant Program, March 2019, $2,000 for Hemispheric Conversations Urban Art Project.</w:t>
            </w:r>
          </w:p>
        </w:tc>
      </w:tr>
      <w:tr w:rsidR="00D56745" w:rsidRPr="00086841" w14:paraId="41DED999" w14:textId="77777777" w:rsidTr="008C2D9F">
        <w:tc>
          <w:tcPr>
            <w:tcW w:w="4675" w:type="dxa"/>
          </w:tcPr>
          <w:p w14:paraId="381A2683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12AA757" w14:textId="61018E86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675" w:type="dxa"/>
          </w:tcPr>
          <w:p w14:paraId="3EBF2A0F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C62B5A3" w14:textId="5889EFBE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Urban Communication Foundation, ECA Applied Urban Communication Research Grant, for the project “Citizen Voices in Aerosol? León’s Graffiti Worlds.” $2,500. AY 2018-2019.</w:t>
            </w:r>
          </w:p>
        </w:tc>
      </w:tr>
      <w:tr w:rsidR="00D56745" w:rsidRPr="00086841" w14:paraId="2C8B1629" w14:textId="77777777" w:rsidTr="008C2D9F">
        <w:tc>
          <w:tcPr>
            <w:tcW w:w="4675" w:type="dxa"/>
          </w:tcPr>
          <w:p w14:paraId="1D4EA2F1" w14:textId="675CAF0B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CCDC1A7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56745" w:rsidRPr="00086841" w14:paraId="122AD201" w14:textId="77777777" w:rsidTr="008C2D9F">
        <w:tc>
          <w:tcPr>
            <w:tcW w:w="4675" w:type="dxa"/>
          </w:tcPr>
          <w:p w14:paraId="5F494630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EDDEB59" w14:textId="6A6928A6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675" w:type="dxa"/>
          </w:tcPr>
          <w:p w14:paraId="01661B5D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29AA7F9" w14:textId="71165920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Camargo Foundation Core Fellowship, Cassis France, Spring 2018. $2,700. Declined.</w:t>
            </w:r>
          </w:p>
        </w:tc>
      </w:tr>
      <w:tr w:rsidR="00D56745" w:rsidRPr="00086841" w14:paraId="742CFD29" w14:textId="77777777" w:rsidTr="008C2D9F">
        <w:tc>
          <w:tcPr>
            <w:tcW w:w="4675" w:type="dxa"/>
          </w:tcPr>
          <w:p w14:paraId="0FC71BFA" w14:textId="3B3B4F3B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55E650E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488EE5B" w14:textId="4534604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Fulbright García-Robles/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Comexus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Postdoctoral Fellow, Western Hemisphere, Mexico, AY 2017-2018. $20,100.</w:t>
            </w:r>
          </w:p>
        </w:tc>
      </w:tr>
      <w:tr w:rsidR="00D56745" w:rsidRPr="00086841" w14:paraId="783D75D0" w14:textId="77777777" w:rsidTr="008C2D9F">
        <w:tc>
          <w:tcPr>
            <w:tcW w:w="4675" w:type="dxa"/>
          </w:tcPr>
          <w:p w14:paraId="11A42306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CF90181" w14:textId="4F521633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14:paraId="64DD6A75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7BBBC8D" w14:textId="11578030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Pittsburgh Council on the Arts, Pennsylvania Partners in the Arts Project Stream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eGrant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, $1,620, for the project “Hemispheric Conversations: Urban Art Program.” 2016-2017.</w:t>
            </w:r>
          </w:p>
        </w:tc>
      </w:tr>
      <w:tr w:rsidR="00D56745" w:rsidRPr="00086841" w14:paraId="5960E733" w14:textId="77777777" w:rsidTr="008C2D9F">
        <w:tc>
          <w:tcPr>
            <w:tcW w:w="4675" w:type="dxa"/>
          </w:tcPr>
          <w:p w14:paraId="68DDB1DC" w14:textId="00B46CCE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BFD2429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56745" w:rsidRPr="00086841" w14:paraId="30777377" w14:textId="77777777" w:rsidTr="008C2D9F">
        <w:tc>
          <w:tcPr>
            <w:tcW w:w="4675" w:type="dxa"/>
          </w:tcPr>
          <w:p w14:paraId="7592731B" w14:textId="769586A0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E56BC03" w14:textId="6BEA67DA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American Studies Association Community Partnership Grant, “Art, Social Change, and Neighborhood Identities: Hemispheric Conversations.” $3,000. 2016-2017.</w:t>
            </w:r>
          </w:p>
        </w:tc>
      </w:tr>
      <w:tr w:rsidR="00D56745" w:rsidRPr="00086841" w14:paraId="7B1A82F0" w14:textId="77777777" w:rsidTr="008C2D9F">
        <w:tc>
          <w:tcPr>
            <w:tcW w:w="4675" w:type="dxa"/>
          </w:tcPr>
          <w:p w14:paraId="762981D4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19574CB" w14:textId="7F0ECF09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675" w:type="dxa"/>
          </w:tcPr>
          <w:p w14:paraId="0C602A50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DAE846A" w14:textId="1BFB2250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WFI Faculty Research Grant, Villanova University Waterhouse Family Institute, Project Title: "León’s Graffiti Worlds: Citizen Voices in Aerosol, Graffiti as Communication Practice." $5,000.</w:t>
            </w:r>
          </w:p>
        </w:tc>
      </w:tr>
      <w:tr w:rsidR="00D56745" w:rsidRPr="00086841" w14:paraId="4E2D5A76" w14:textId="77777777" w:rsidTr="008C2D9F">
        <w:tc>
          <w:tcPr>
            <w:tcW w:w="4675" w:type="dxa"/>
          </w:tcPr>
          <w:p w14:paraId="431E2660" w14:textId="6BF42BF3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6B30E02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D56745" w:rsidRPr="00086841" w14:paraId="6C61871D" w14:textId="77777777" w:rsidTr="008C2D9F">
        <w:tc>
          <w:tcPr>
            <w:tcW w:w="4675" w:type="dxa"/>
          </w:tcPr>
          <w:p w14:paraId="3CF444E6" w14:textId="6304A1C6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4675" w:type="dxa"/>
          </w:tcPr>
          <w:p w14:paraId="0203F1D7" w14:textId="43BF07CA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Honorable Mention, The Ford Foundation Dissertation Writing Fellowship, 2013.</w:t>
            </w:r>
          </w:p>
        </w:tc>
      </w:tr>
      <w:tr w:rsidR="00D56745" w:rsidRPr="00086841" w14:paraId="7C621E16" w14:textId="77777777" w:rsidTr="008C2D9F">
        <w:tc>
          <w:tcPr>
            <w:tcW w:w="4675" w:type="dxa"/>
          </w:tcPr>
          <w:p w14:paraId="721BBDBE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48964B6" w14:textId="0E62747E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2010</w:t>
            </w:r>
          </w:p>
        </w:tc>
        <w:tc>
          <w:tcPr>
            <w:tcW w:w="4675" w:type="dxa"/>
          </w:tcPr>
          <w:p w14:paraId="349E11B7" w14:textId="77777777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5E990BA" w14:textId="2D4B162A" w:rsidR="00D56745" w:rsidRPr="00086841" w:rsidRDefault="00D56745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Gary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Gumpert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Urban Communication Foundation Research Incentive Grant- National Communication Association. $1,000.</w:t>
            </w:r>
          </w:p>
        </w:tc>
      </w:tr>
    </w:tbl>
    <w:p w14:paraId="05D2B2C5" w14:textId="1223FD97" w:rsidR="00EC3330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  <w:u w:val="single"/>
        </w:rPr>
        <w:t>Internal</w:t>
      </w:r>
      <w:r w:rsidR="009A7B38" w:rsidRPr="00086841">
        <w:rPr>
          <w:b/>
          <w:bCs/>
          <w:color w:val="000000" w:themeColor="text1"/>
          <w:sz w:val="22"/>
          <w:szCs w:val="22"/>
          <w:u w:val="single"/>
        </w:rPr>
        <w:t xml:space="preserve"> Funding Awarded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EC3330" w:rsidRPr="00086841" w14:paraId="309B46A8" w14:textId="77777777" w:rsidTr="009A7B38">
        <w:tc>
          <w:tcPr>
            <w:tcW w:w="4675" w:type="dxa"/>
          </w:tcPr>
          <w:p w14:paraId="59493CC4" w14:textId="15B6C100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4675" w:type="dxa"/>
          </w:tcPr>
          <w:p w14:paraId="29265E07" w14:textId="5F1AF5DC" w:rsidR="00C05B39" w:rsidRDefault="00C05B39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Humanities Engage, Curricular Development Grant for “Rhetoric of Space and Place: Writing with Place,” $6,000.</w:t>
            </w:r>
          </w:p>
          <w:p w14:paraId="12863C73" w14:textId="77777777" w:rsidR="00C05B39" w:rsidRDefault="00C05B39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9AD18BF" w14:textId="2CE2C402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Momentum Funds Seeding Grant, “Hemispheric Conversations Urban Art Project, AY 2021-2022, $16,000.</w:t>
            </w:r>
          </w:p>
        </w:tc>
      </w:tr>
      <w:tr w:rsidR="00EC3330" w:rsidRPr="00086841" w14:paraId="01BA1BBA" w14:textId="77777777" w:rsidTr="009A7B38">
        <w:tc>
          <w:tcPr>
            <w:tcW w:w="4675" w:type="dxa"/>
          </w:tcPr>
          <w:p w14:paraId="4FF26AC1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1F65225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EC3330" w:rsidRPr="00086841" w14:paraId="4F4ABA16" w14:textId="77777777" w:rsidTr="009A7B38">
        <w:tc>
          <w:tcPr>
            <w:tcW w:w="4675" w:type="dxa"/>
          </w:tcPr>
          <w:p w14:paraId="5BC67095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1B5A9E3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Senior Vice Provost Award for Partnerships of Distinction, “Hemispheric Conversations Urban Art Project,” 2021, $2,000.</w:t>
            </w:r>
          </w:p>
          <w:p w14:paraId="66D9DEF1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EC3330" w:rsidRPr="00086841" w14:paraId="4235A063" w14:textId="77777777" w:rsidTr="009A7B38">
        <w:tc>
          <w:tcPr>
            <w:tcW w:w="4675" w:type="dxa"/>
          </w:tcPr>
          <w:p w14:paraId="0AB44B2B" w14:textId="44BF00F1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4675" w:type="dxa"/>
          </w:tcPr>
          <w:p w14:paraId="6E93E5DB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Year of Engagement, University of Pittsburgh, “Hemispheric Conversations Urban Art Project,” AY </w:t>
            </w:r>
          </w:p>
          <w:p w14:paraId="3AE5E743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2020-20201, $4,000.</w:t>
            </w:r>
          </w:p>
          <w:p w14:paraId="41B46FE6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EC3330" w:rsidRPr="00086841" w14:paraId="41CB1881" w14:textId="77777777" w:rsidTr="009A7B38">
        <w:tc>
          <w:tcPr>
            <w:tcW w:w="4675" w:type="dxa"/>
          </w:tcPr>
          <w:p w14:paraId="5620FDD0" w14:textId="4284447A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675" w:type="dxa"/>
          </w:tcPr>
          <w:p w14:paraId="4AB5F6D5" w14:textId="76FB12DC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Hewlett Travel Grant, UCIS, AY 2019-2020, $2,500 for the project, “Creative Cities, Tourism, and Urban Art,” co-authored book project with trip to Barcelona and Valencia.</w:t>
            </w:r>
          </w:p>
        </w:tc>
      </w:tr>
      <w:tr w:rsidR="00EC3330" w:rsidRPr="00086841" w14:paraId="222FDEB3" w14:textId="77777777" w:rsidTr="009A7B38">
        <w:tc>
          <w:tcPr>
            <w:tcW w:w="4675" w:type="dxa"/>
          </w:tcPr>
          <w:p w14:paraId="2777DF83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CC6657A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EC3330" w:rsidRPr="00086841" w14:paraId="3AA8BD48" w14:textId="77777777" w:rsidTr="009A7B38">
        <w:tc>
          <w:tcPr>
            <w:tcW w:w="4675" w:type="dxa"/>
          </w:tcPr>
          <w:p w14:paraId="30B42F19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FAC0803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Year of Creativity, “Hemispheric Conversations Urban Art Project,” AY 2019-2020, $5,000</w:t>
            </w:r>
          </w:p>
          <w:p w14:paraId="0B7FA34F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EC3330" w:rsidRPr="00086841" w14:paraId="4D91D5E6" w14:textId="77777777" w:rsidTr="009A7B38">
        <w:tc>
          <w:tcPr>
            <w:tcW w:w="4675" w:type="dxa"/>
          </w:tcPr>
          <w:p w14:paraId="2656CF25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C160DA7" w14:textId="77777777" w:rsidR="00416940" w:rsidRPr="00086841" w:rsidRDefault="00416940" w:rsidP="0041694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Global Academic Partnership Grant, Global Studies Center, 2019-2021 for project “Creative Cities, </w:t>
            </w:r>
          </w:p>
          <w:p w14:paraId="6B559714" w14:textId="103A01BE" w:rsidR="00EC3330" w:rsidRPr="00086841" w:rsidRDefault="0041694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Youth, and Urban Art,” $40,000.</w:t>
            </w:r>
          </w:p>
        </w:tc>
      </w:tr>
      <w:tr w:rsidR="00EC3330" w:rsidRPr="00086841" w14:paraId="68D6C731" w14:textId="77777777" w:rsidTr="009A7B38">
        <w:tc>
          <w:tcPr>
            <w:tcW w:w="4675" w:type="dxa"/>
          </w:tcPr>
          <w:p w14:paraId="10F9F782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0990161" w14:textId="77777777" w:rsidR="00EC3330" w:rsidRPr="00086841" w:rsidRDefault="00EC3330" w:rsidP="003E52B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EC3330" w:rsidRPr="00086841" w14:paraId="61FD0A9F" w14:textId="77777777" w:rsidTr="009A7B38">
        <w:tc>
          <w:tcPr>
            <w:tcW w:w="4675" w:type="dxa"/>
          </w:tcPr>
          <w:p w14:paraId="12ACCDC3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A5E62B2" w14:textId="1C619E1B" w:rsidR="00EC3330" w:rsidRPr="00086841" w:rsidRDefault="0041694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Dietrich School of Arts and Sciences Type I Faculty Summer Research Stipend, 2019, $4,000.</w:t>
            </w:r>
          </w:p>
        </w:tc>
      </w:tr>
      <w:tr w:rsidR="00EC3330" w:rsidRPr="00086841" w14:paraId="14CB2AEA" w14:textId="77777777" w:rsidTr="009A7B38">
        <w:tc>
          <w:tcPr>
            <w:tcW w:w="4675" w:type="dxa"/>
          </w:tcPr>
          <w:p w14:paraId="438D6C4C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3808716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EC3330" w:rsidRPr="00086841" w14:paraId="334DD7BE" w14:textId="77777777" w:rsidTr="009A7B38">
        <w:tc>
          <w:tcPr>
            <w:tcW w:w="4675" w:type="dxa"/>
          </w:tcPr>
          <w:p w14:paraId="513A1744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E7507DC" w14:textId="77777777" w:rsidR="00416940" w:rsidRPr="00086841" w:rsidRDefault="00416940" w:rsidP="0041694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Center for Latin American Studies Faculty Research Grant, 2019, $3,500 for “Citizen Voices in Aerosol? </w:t>
            </w:r>
          </w:p>
          <w:p w14:paraId="3C9B77C0" w14:textId="67FB419B" w:rsidR="00EC3330" w:rsidRPr="00086841" w:rsidRDefault="0041694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León’s Graffiti Worlds.”</w:t>
            </w:r>
          </w:p>
        </w:tc>
      </w:tr>
      <w:tr w:rsidR="00EC3330" w:rsidRPr="00086841" w14:paraId="6A9990D8" w14:textId="77777777" w:rsidTr="009A7B38">
        <w:tc>
          <w:tcPr>
            <w:tcW w:w="4675" w:type="dxa"/>
          </w:tcPr>
          <w:p w14:paraId="4C5A6971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38BF096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EC3330" w:rsidRPr="00086841" w14:paraId="0F668B20" w14:textId="77777777" w:rsidTr="009A7B38">
        <w:tc>
          <w:tcPr>
            <w:tcW w:w="4675" w:type="dxa"/>
          </w:tcPr>
          <w:p w14:paraId="20568CF5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E99FBAB" w14:textId="77777777" w:rsidR="00416940" w:rsidRPr="00086841" w:rsidRDefault="00416940" w:rsidP="0041694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University of Pittsburgh Humanities Center, Internal Faculty Fellow, AY 2019-2020 for the project </w:t>
            </w:r>
          </w:p>
          <w:p w14:paraId="44589A93" w14:textId="77777777" w:rsidR="00416940" w:rsidRPr="00086841" w:rsidRDefault="00416940" w:rsidP="0041694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“Citizen Voices in Aerosol: León’s Graffiti Worlds.”</w:t>
            </w:r>
          </w:p>
          <w:p w14:paraId="336A485B" w14:textId="77777777" w:rsidR="00EC3330" w:rsidRPr="00086841" w:rsidRDefault="00EC333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416940" w:rsidRPr="00086841" w14:paraId="52EF58B4" w14:textId="77777777" w:rsidTr="009A7B38">
        <w:tc>
          <w:tcPr>
            <w:tcW w:w="4675" w:type="dxa"/>
          </w:tcPr>
          <w:p w14:paraId="7A363DF3" w14:textId="3E22C016" w:rsidR="00416940" w:rsidRPr="00086841" w:rsidRDefault="009A7B38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4675" w:type="dxa"/>
          </w:tcPr>
          <w:p w14:paraId="562FE42F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University of Pittsburgh, Special Initiative to Promote Scholarly Activities in the Humanities</w:t>
            </w:r>
          </w:p>
          <w:p w14:paraId="0651B0E6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FY19. $4,000. January 2018-December 2018 to support project “Citizen Voices in Aerosol? León’s Graffiti Worlds.”</w:t>
            </w:r>
          </w:p>
          <w:p w14:paraId="0DF38985" w14:textId="77777777" w:rsidR="00416940" w:rsidRPr="00086841" w:rsidRDefault="00416940" w:rsidP="00EC333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1893BF81" w14:textId="77777777" w:rsidTr="009A7B38">
        <w:tc>
          <w:tcPr>
            <w:tcW w:w="4675" w:type="dxa"/>
          </w:tcPr>
          <w:p w14:paraId="571E53B4" w14:textId="794B21F0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14:paraId="5261E0C2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Provost’s Fund for the Year of Diversity, “Hemispheric Conversations: Urban Art Program.”</w:t>
            </w:r>
          </w:p>
          <w:p w14:paraId="417DF7AF" w14:textId="02F6F045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$5,000. 2016-2017.</w:t>
            </w:r>
          </w:p>
        </w:tc>
      </w:tr>
      <w:tr w:rsidR="009A7B38" w:rsidRPr="00086841" w14:paraId="535EBB78" w14:textId="77777777" w:rsidTr="009A7B38">
        <w:tc>
          <w:tcPr>
            <w:tcW w:w="4675" w:type="dxa"/>
          </w:tcPr>
          <w:p w14:paraId="772683EA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B9F8FDC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38819257" w14:textId="77777777" w:rsidTr="009A7B38">
        <w:tc>
          <w:tcPr>
            <w:tcW w:w="4675" w:type="dxa"/>
          </w:tcPr>
          <w:p w14:paraId="744ACE8C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4D0F5DE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Central Research Development Fund Grant, University of Pittsburgh, “Citizen Voices in Aerosol: León’s </w:t>
            </w:r>
          </w:p>
          <w:p w14:paraId="74E2B689" w14:textId="566C34FF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Graffiti Worlds.” $14,324. 2016-2018.</w:t>
            </w:r>
          </w:p>
        </w:tc>
      </w:tr>
      <w:tr w:rsidR="009A7B38" w:rsidRPr="00086841" w14:paraId="40C7563B" w14:textId="77777777" w:rsidTr="009A7B38">
        <w:tc>
          <w:tcPr>
            <w:tcW w:w="4675" w:type="dxa"/>
          </w:tcPr>
          <w:p w14:paraId="5DD7F516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0E232E5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7EDD27FF" w14:textId="77777777" w:rsidTr="009A7B38">
        <w:tc>
          <w:tcPr>
            <w:tcW w:w="4675" w:type="dxa"/>
          </w:tcPr>
          <w:p w14:paraId="3A43E382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5C3AAC0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Center for Latin American Studies Symposium Grant, “Hemispheric Conversations:</w:t>
            </w:r>
          </w:p>
          <w:p w14:paraId="3E7A28B8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Urban Art Project.” $5,000. 2016-2017.</w:t>
            </w:r>
          </w:p>
          <w:p w14:paraId="597BD668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23A5388F" w14:textId="77777777" w:rsidTr="009A7B38">
        <w:tc>
          <w:tcPr>
            <w:tcW w:w="4675" w:type="dxa"/>
          </w:tcPr>
          <w:p w14:paraId="18C8D7BA" w14:textId="5F08F2A6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675" w:type="dxa"/>
          </w:tcPr>
          <w:p w14:paraId="3A5FC5E5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Type II Research Expense Grant for Sumer 2015 Faculty Research Grants Competition, Dietrich</w:t>
            </w:r>
          </w:p>
          <w:p w14:paraId="0737C1A7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School of Arts and Sciences, University of Pittsburgh, “Citizen Voices in Aerosol: León’s Graffiti Worlds.” $3,500. 2015.</w:t>
            </w:r>
          </w:p>
          <w:p w14:paraId="6C08AB6C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5B9DC6FD" w14:textId="77777777" w:rsidTr="009A7B38">
        <w:tc>
          <w:tcPr>
            <w:tcW w:w="4675" w:type="dxa"/>
          </w:tcPr>
          <w:p w14:paraId="36AF1098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71DA6F7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Type I Third Term Research Stipend, Kenneth P. Dietrich School of Arts and Sciences,</w:t>
            </w:r>
          </w:p>
          <w:p w14:paraId="279B2D5F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University of Pittsburgh. Project title: “From Periphery to Center: Transitioning Public Art Practices in Contemporary Mexico.” $4,000. Summer 2015.</w:t>
            </w:r>
          </w:p>
          <w:p w14:paraId="751C5961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141C26D4" w14:textId="77777777" w:rsidTr="009A7B38">
        <w:tc>
          <w:tcPr>
            <w:tcW w:w="4675" w:type="dxa"/>
          </w:tcPr>
          <w:p w14:paraId="7B47ADDC" w14:textId="7E47D08B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4675" w:type="dxa"/>
          </w:tcPr>
          <w:p w14:paraId="24186560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Hewlett International Grant, University Center for International Studies. University of Pittsburgh. $3,500. </w:t>
            </w:r>
          </w:p>
          <w:p w14:paraId="56F5D789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Fall 2015.</w:t>
            </w:r>
          </w:p>
          <w:p w14:paraId="07E5C0A5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309AC45B" w14:textId="77777777" w:rsidTr="009A7B38">
        <w:tc>
          <w:tcPr>
            <w:tcW w:w="4675" w:type="dxa"/>
          </w:tcPr>
          <w:p w14:paraId="74D4C8EC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C4A1C27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Pittsburgh Center for Latin American Studies Faculty Research Grant, “Transitional Art, Transnational </w:t>
            </w:r>
          </w:p>
          <w:p w14:paraId="2226FCE1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Murmurs.” $4,000. 2014.</w:t>
            </w:r>
          </w:p>
          <w:p w14:paraId="222CED5D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0F2B24DA" w14:textId="77777777" w:rsidTr="009A7B38">
        <w:tc>
          <w:tcPr>
            <w:tcW w:w="4675" w:type="dxa"/>
          </w:tcPr>
          <w:p w14:paraId="170A3EED" w14:textId="359932AD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4675" w:type="dxa"/>
          </w:tcPr>
          <w:p w14:paraId="5139EED0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Northwestern University’s Center for Interdisciplinary Research in the Arts (CIRA) Grant, for the project, </w:t>
            </w:r>
          </w:p>
          <w:p w14:paraId="368B84D8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"Wonder, Movement, and Spectacle in Public Places: Investigating and Recovering the Shared Histories of Circus Art and Graffiti in New York and Chicago.” $3,000. 2013-2014.</w:t>
            </w:r>
          </w:p>
          <w:p w14:paraId="7F1CCE81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7250A24F" w14:textId="77777777" w:rsidTr="009A7B38">
        <w:tc>
          <w:tcPr>
            <w:tcW w:w="4675" w:type="dxa"/>
          </w:tcPr>
          <w:p w14:paraId="40D8352E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EF499F7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The Paris Program in Critical Theory Fellowship, Northwestern University. $21,000. 2013-2014.</w:t>
            </w:r>
          </w:p>
          <w:p w14:paraId="417CF85B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0945D2A6" w14:textId="77777777" w:rsidTr="009A7B38">
        <w:tc>
          <w:tcPr>
            <w:tcW w:w="4675" w:type="dxa"/>
          </w:tcPr>
          <w:p w14:paraId="7479854F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EC02E3D" w14:textId="77777777" w:rsidR="009A7B38" w:rsidRPr="00086841" w:rsidRDefault="009A7B38" w:rsidP="009A7B38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The Graduate School Graduate Research Grant, Northwestern University. $3,000. 2011.</w:t>
            </w:r>
          </w:p>
          <w:p w14:paraId="74FC2C8B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9A7B38" w:rsidRPr="00086841" w14:paraId="65EF41A7" w14:textId="77777777" w:rsidTr="009A7B38">
        <w:tc>
          <w:tcPr>
            <w:tcW w:w="4675" w:type="dxa"/>
          </w:tcPr>
          <w:p w14:paraId="3B25B642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32CF276" w14:textId="77777777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0CDE5A2" w14:textId="09C43D8F" w:rsidR="009A7B38" w:rsidRPr="00086841" w:rsidRDefault="009A7B38" w:rsidP="00197F4D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School of Communication Ignition Research Grant, Northwestern University. $2,000. 2011.</w:t>
            </w:r>
          </w:p>
        </w:tc>
      </w:tr>
    </w:tbl>
    <w:p w14:paraId="1DC5C57D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47360B93" w14:textId="77777777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Invited Workshops and Seminars:</w:t>
      </w:r>
    </w:p>
    <w:p w14:paraId="172E1FFE" w14:textId="77777777" w:rsidR="004C47E6" w:rsidRPr="00086841" w:rsidRDefault="004C47E6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4C47E6" w:rsidRPr="00086841" w14:paraId="5D8F5087" w14:textId="77777777" w:rsidTr="004C47E6">
        <w:tc>
          <w:tcPr>
            <w:tcW w:w="4675" w:type="dxa"/>
          </w:tcPr>
          <w:p w14:paraId="2B43F00F" w14:textId="6D42F28B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4675" w:type="dxa"/>
          </w:tcPr>
          <w:p w14:paraId="685D4790" w14:textId="4FAE5014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Rhetoric Society of America Institute, University of Syracuse, Workshop Co-Leader.</w:t>
            </w:r>
          </w:p>
        </w:tc>
      </w:tr>
      <w:tr w:rsidR="004C47E6" w:rsidRPr="00086841" w14:paraId="29756565" w14:textId="77777777" w:rsidTr="004C47E6">
        <w:tc>
          <w:tcPr>
            <w:tcW w:w="4675" w:type="dxa"/>
          </w:tcPr>
          <w:p w14:paraId="2F4D8D90" w14:textId="77777777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D3C9D8F" w14:textId="77777777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4C47E6" w:rsidRPr="00086841" w14:paraId="02C690A1" w14:textId="77777777" w:rsidTr="004C47E6">
        <w:tc>
          <w:tcPr>
            <w:tcW w:w="4675" w:type="dxa"/>
          </w:tcPr>
          <w:p w14:paraId="5E11367D" w14:textId="66EA40EE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675" w:type="dxa"/>
          </w:tcPr>
          <w:p w14:paraId="55644561" w14:textId="30A756B0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Rhetoric Society of America Institute, University of Maryland, Seminar Co-Leader, June 3-8, 2019.</w:t>
            </w:r>
          </w:p>
        </w:tc>
      </w:tr>
      <w:tr w:rsidR="004C47E6" w:rsidRPr="00086841" w14:paraId="5F71F748" w14:textId="77777777" w:rsidTr="004C47E6">
        <w:tc>
          <w:tcPr>
            <w:tcW w:w="4675" w:type="dxa"/>
          </w:tcPr>
          <w:p w14:paraId="660DC74E" w14:textId="77777777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9A3E416" w14:textId="77777777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4C47E6" w:rsidRPr="00086841" w14:paraId="73CC943F" w14:textId="77777777" w:rsidTr="004C47E6">
        <w:tc>
          <w:tcPr>
            <w:tcW w:w="4675" w:type="dxa"/>
          </w:tcPr>
          <w:p w14:paraId="16A723AB" w14:textId="3D5E6FD5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675" w:type="dxa"/>
          </w:tcPr>
          <w:p w14:paraId="25100CED" w14:textId="6AF50E06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Public Culture in Chicago, NEH Seminar at the Newberry Library, June 2018. $2,700.</w:t>
            </w:r>
          </w:p>
        </w:tc>
      </w:tr>
      <w:tr w:rsidR="004C47E6" w:rsidRPr="00086841" w14:paraId="3389C861" w14:textId="77777777" w:rsidTr="004C47E6">
        <w:tc>
          <w:tcPr>
            <w:tcW w:w="4675" w:type="dxa"/>
          </w:tcPr>
          <w:p w14:paraId="3501DDDE" w14:textId="77777777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3A95E0C" w14:textId="77777777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4C47E6" w:rsidRPr="00086841" w14:paraId="1051A72C" w14:textId="77777777" w:rsidTr="004C47E6">
        <w:tc>
          <w:tcPr>
            <w:tcW w:w="4675" w:type="dxa"/>
          </w:tcPr>
          <w:p w14:paraId="0A601EEA" w14:textId="5AF98E2B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48EAB62" w14:textId="36E5AB73" w:rsidR="004C47E6" w:rsidRPr="00086841" w:rsidRDefault="004C47E6" w:rsidP="002F1235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Creative Cities Working Group, Stanford Arts Institute, May 11-12, 2018.</w:t>
            </w:r>
          </w:p>
        </w:tc>
      </w:tr>
    </w:tbl>
    <w:p w14:paraId="58E1DDB6" w14:textId="687574ED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Conference Presentations:</w:t>
      </w:r>
    </w:p>
    <w:p w14:paraId="03FA91B9" w14:textId="77777777" w:rsidR="004C47E6" w:rsidRPr="00086841" w:rsidRDefault="004C47E6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6C036F66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Invited Presentations</w:t>
      </w:r>
    </w:p>
    <w:p w14:paraId="4E20BA6A" w14:textId="77777777" w:rsidR="005A3895" w:rsidRPr="00086841" w:rsidRDefault="005A3895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5A3895" w:rsidRPr="00086841" w14:paraId="410ADB2F" w14:textId="77777777" w:rsidTr="00B80C80">
        <w:tc>
          <w:tcPr>
            <w:tcW w:w="4675" w:type="dxa"/>
          </w:tcPr>
          <w:p w14:paraId="79E2A200" w14:textId="07A277E0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</w:t>
            </w:r>
            <w:r w:rsidR="00C05B3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675" w:type="dxa"/>
          </w:tcPr>
          <w:p w14:paraId="066DE585" w14:textId="31436CD5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Public Address Conference, Plenary Speaker, Kansas University, September 202</w:t>
            </w:r>
            <w:r w:rsidR="00C05B39">
              <w:rPr>
                <w:color w:val="000000" w:themeColor="text1"/>
                <w:sz w:val="22"/>
                <w:szCs w:val="22"/>
              </w:rPr>
              <w:t>2</w:t>
            </w:r>
            <w:r w:rsidR="00A672F6">
              <w:rPr>
                <w:color w:val="000000" w:themeColor="text1"/>
                <w:sz w:val="22"/>
                <w:szCs w:val="22"/>
              </w:rPr>
              <w:t xml:space="preserve"> [Rescheduled from 2021 due to covid]</w:t>
            </w:r>
            <w:r w:rsidRPr="00086841">
              <w:rPr>
                <w:color w:val="000000" w:themeColor="text1"/>
                <w:sz w:val="22"/>
                <w:szCs w:val="22"/>
              </w:rPr>
              <w:t>.</w:t>
            </w:r>
          </w:p>
        </w:tc>
      </w:tr>
      <w:tr w:rsidR="005A3895" w:rsidRPr="00086841" w14:paraId="42BE34CC" w14:textId="77777777" w:rsidTr="00B80C80">
        <w:tc>
          <w:tcPr>
            <w:tcW w:w="4675" w:type="dxa"/>
          </w:tcPr>
          <w:p w14:paraId="59417E25" w14:textId="77777777" w:rsidR="00111820" w:rsidRDefault="00111820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739E4F7" w14:textId="29CA8448" w:rsidR="005A3895" w:rsidRDefault="00111820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2021</w:t>
            </w:r>
          </w:p>
          <w:p w14:paraId="0DC43215" w14:textId="5DDB0ACB" w:rsidR="00111820" w:rsidRPr="00086841" w:rsidRDefault="00111820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CE872D0" w14:textId="77777777" w:rsidR="005A3895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BA6C094" w14:textId="5F593722" w:rsidR="00111820" w:rsidRDefault="00111820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COMEXUS 30</w:t>
            </w:r>
            <w:r w:rsidRPr="00111820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>
              <w:rPr>
                <w:color w:val="000000" w:themeColor="text1"/>
                <w:sz w:val="22"/>
                <w:szCs w:val="22"/>
              </w:rPr>
              <w:t xml:space="preserve"> Anniversary, “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Arte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través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la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soberania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,” (Art beyond Sovereignty) Panel discussion with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Yoshua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Okón</w:t>
            </w:r>
            <w:proofErr w:type="spellEnd"/>
            <w:r>
              <w:rPr>
                <w:color w:val="000000" w:themeColor="text1"/>
                <w:sz w:val="22"/>
                <w:szCs w:val="22"/>
              </w:rPr>
              <w:t xml:space="preserve"> and Luis Vargas, November 10, 2021.</w:t>
            </w:r>
          </w:p>
          <w:p w14:paraId="3AC21576" w14:textId="1C8955A1" w:rsidR="00111820" w:rsidRPr="00086841" w:rsidRDefault="00111820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42C60846" w14:textId="77777777" w:rsidTr="00B80C80">
        <w:tc>
          <w:tcPr>
            <w:tcW w:w="4675" w:type="dxa"/>
          </w:tcPr>
          <w:p w14:paraId="588778EF" w14:textId="2D41B6B6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4675" w:type="dxa"/>
          </w:tcPr>
          <w:p w14:paraId="60374103" w14:textId="35C87F6F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National Consortium on Teaching about East Asia/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PittGlobal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Studies Center, Public Art + Dissent, a Mini-Course for K-12 Educators, “Visual Noise: Street Art in Activism and Placemaking in Bogotá Colombia,” November 9, 2020. </w:t>
            </w:r>
            <w:hyperlink r:id="rId8" w:tgtFrame="_blank" w:history="1">
              <w:r w:rsidRPr="00086841">
                <w:rPr>
                  <w:rStyle w:val="Hyperlink"/>
                  <w:sz w:val="22"/>
                  <w:szCs w:val="22"/>
                </w:rPr>
                <w:t>https://youtu.be/b4NIhMuoZbE</w:t>
              </w:r>
            </w:hyperlink>
          </w:p>
        </w:tc>
      </w:tr>
      <w:tr w:rsidR="005A3895" w:rsidRPr="00086841" w14:paraId="5D75BBA1" w14:textId="77777777" w:rsidTr="00B80C80">
        <w:tc>
          <w:tcPr>
            <w:tcW w:w="4675" w:type="dxa"/>
          </w:tcPr>
          <w:p w14:paraId="7E62369B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8D5CF13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71B19F5E" w14:textId="77777777" w:rsidTr="00B80C80">
        <w:tc>
          <w:tcPr>
            <w:tcW w:w="4675" w:type="dxa"/>
          </w:tcPr>
          <w:p w14:paraId="42384CC2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4E57477" w14:textId="36AB8371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Duquesne University CIQR (Center for Interdisciplinary Qualitative Research), “Ciudad de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Murales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: Cultivating Acceptance Through Nationalist and Regional Imagery, February 6, 2020.</w:t>
            </w:r>
          </w:p>
        </w:tc>
      </w:tr>
      <w:tr w:rsidR="005A3895" w:rsidRPr="00086841" w14:paraId="67B23F0A" w14:textId="77777777" w:rsidTr="00B80C80">
        <w:tc>
          <w:tcPr>
            <w:tcW w:w="4675" w:type="dxa"/>
          </w:tcPr>
          <w:p w14:paraId="463BC472" w14:textId="4B09165B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DEC2772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60A82E35" w14:textId="77777777" w:rsidTr="00B80C80">
        <w:tc>
          <w:tcPr>
            <w:tcW w:w="4675" w:type="dxa"/>
          </w:tcPr>
          <w:p w14:paraId="3C2961F0" w14:textId="5A16E8A8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lastRenderedPageBreak/>
              <w:t>2019</w:t>
            </w:r>
          </w:p>
        </w:tc>
        <w:tc>
          <w:tcPr>
            <w:tcW w:w="4675" w:type="dxa"/>
          </w:tcPr>
          <w:p w14:paraId="1A9EFEF8" w14:textId="3BE86E5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Penn State University Liberal Arts Collective, Keynote, Visualizing the Self in Flux Conference, October 26, 2019.</w:t>
            </w:r>
          </w:p>
        </w:tc>
      </w:tr>
      <w:tr w:rsidR="005A3895" w:rsidRPr="00086841" w14:paraId="6FB0908B" w14:textId="77777777" w:rsidTr="00B80C80">
        <w:tc>
          <w:tcPr>
            <w:tcW w:w="4675" w:type="dxa"/>
          </w:tcPr>
          <w:p w14:paraId="5E55931E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3F9C2BD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12EA7A3F" w14:textId="77777777" w:rsidTr="00B80C80">
        <w:tc>
          <w:tcPr>
            <w:tcW w:w="4675" w:type="dxa"/>
          </w:tcPr>
          <w:p w14:paraId="2F019759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B1800FA" w14:textId="4AB9A7F9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Northwestern University, Rhetoric and Public Culture Colloquium, “Encountering Ephemerality: The 5Pointz Controversy,” October 4, 2019.</w:t>
            </w:r>
          </w:p>
        </w:tc>
      </w:tr>
      <w:tr w:rsidR="005A3895" w:rsidRPr="00086841" w14:paraId="2E0E8B38" w14:textId="77777777" w:rsidTr="00B80C80">
        <w:tc>
          <w:tcPr>
            <w:tcW w:w="4675" w:type="dxa"/>
          </w:tcPr>
          <w:p w14:paraId="48608D71" w14:textId="7BDF908F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B1EF7A0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60D4545C" w14:textId="77777777" w:rsidTr="00B80C80">
        <w:tc>
          <w:tcPr>
            <w:tcW w:w="4675" w:type="dxa"/>
          </w:tcPr>
          <w:p w14:paraId="7EFFB1DD" w14:textId="148B183D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2577947" w14:textId="372D8885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UNAM (Universidad Nacional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Autonoma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 México)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Facultad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Arte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y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Diseño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, CIMU Festival, Panels: “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Mujeres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arte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ubano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Mujeres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como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gestoras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documentalistas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y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investigadoras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arte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urbano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,” September 9-13, 2019.</w:t>
            </w:r>
          </w:p>
        </w:tc>
      </w:tr>
      <w:tr w:rsidR="005A3895" w:rsidRPr="00086841" w14:paraId="0DDCCECC" w14:textId="77777777" w:rsidTr="00B80C80">
        <w:tc>
          <w:tcPr>
            <w:tcW w:w="4675" w:type="dxa"/>
          </w:tcPr>
          <w:p w14:paraId="504F9E85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9813BB8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12F976DA" w14:textId="77777777" w:rsidTr="00B80C80">
        <w:tc>
          <w:tcPr>
            <w:tcW w:w="4675" w:type="dxa"/>
          </w:tcPr>
          <w:p w14:paraId="4CB536C5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F030C3D" w14:textId="0F593DFA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2019. “Encountering Ephemerality: The 5Pointz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Controversy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>.”Penn</w:t>
            </w:r>
            <w:proofErr w:type="spellEnd"/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 State University, Department of Communication Arts &amp; Sciences Colloquium Series, February 22, </w:t>
            </w:r>
          </w:p>
        </w:tc>
      </w:tr>
      <w:tr w:rsidR="005A3895" w:rsidRPr="00086841" w14:paraId="27209BAB" w14:textId="77777777" w:rsidTr="00B80C80">
        <w:tc>
          <w:tcPr>
            <w:tcW w:w="4675" w:type="dxa"/>
          </w:tcPr>
          <w:p w14:paraId="075131E3" w14:textId="35155B38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0F376C7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7B81CDB5" w14:textId="77777777" w:rsidTr="00B80C80">
        <w:tc>
          <w:tcPr>
            <w:tcW w:w="4675" w:type="dxa"/>
          </w:tcPr>
          <w:p w14:paraId="2900ADC3" w14:textId="64AD0A8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2018</w:t>
            </w:r>
          </w:p>
        </w:tc>
        <w:tc>
          <w:tcPr>
            <w:tcW w:w="4675" w:type="dxa"/>
          </w:tcPr>
          <w:p w14:paraId="1A16E5FD" w14:textId="7003AA1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Capacious Conference, Spotlight speaker, Millersville University. August 8-11, 2018.</w:t>
            </w:r>
          </w:p>
        </w:tc>
      </w:tr>
      <w:tr w:rsidR="005A3895" w:rsidRPr="00086841" w14:paraId="14A09869" w14:textId="77777777" w:rsidTr="00B80C80">
        <w:tc>
          <w:tcPr>
            <w:tcW w:w="4675" w:type="dxa"/>
          </w:tcPr>
          <w:p w14:paraId="15FEB61D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79D3253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4AE0A994" w14:textId="77777777" w:rsidTr="00B80C80">
        <w:tc>
          <w:tcPr>
            <w:tcW w:w="4675" w:type="dxa"/>
          </w:tcPr>
          <w:p w14:paraId="3DBD9ECD" w14:textId="6A19F044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E81F6AA" w14:textId="00234D94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Autonomous University of Queretaro, “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Métodos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del Campo por la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Retórica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Visual,” in the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Maestría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Communicación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y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cultura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Digital.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Facultad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Ciencias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Políticas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y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Sociales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 Universidad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Autónoma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 Querétaro, 24 January 2018.</w:t>
            </w:r>
          </w:p>
        </w:tc>
      </w:tr>
      <w:tr w:rsidR="005A3895" w:rsidRPr="00086841" w14:paraId="0385B5E5" w14:textId="77777777" w:rsidTr="00B80C80">
        <w:tc>
          <w:tcPr>
            <w:tcW w:w="4675" w:type="dxa"/>
          </w:tcPr>
          <w:p w14:paraId="27D67A18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A16B0B3" w14:textId="1E429E13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Iberoamericana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University, León, “El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oficio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Investigador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: El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Financiamiento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Proyectos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Investigación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,” Universidad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Iberoamaericana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León, 22 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>January,</w:t>
            </w:r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 2018.</w:t>
            </w:r>
          </w:p>
        </w:tc>
      </w:tr>
      <w:tr w:rsidR="005A3895" w:rsidRPr="00086841" w14:paraId="4AE15FA9" w14:textId="77777777" w:rsidTr="00B80C80">
        <w:tc>
          <w:tcPr>
            <w:tcW w:w="4675" w:type="dxa"/>
          </w:tcPr>
          <w:p w14:paraId="3B9FD720" w14:textId="66E29A34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E0CC4A8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6C49414B" w14:textId="77777777" w:rsidTr="00B80C80">
        <w:tc>
          <w:tcPr>
            <w:tcW w:w="4675" w:type="dxa"/>
          </w:tcPr>
          <w:p w14:paraId="431FAF56" w14:textId="750B4993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14:paraId="31964106" w14:textId="73CC1DCD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Annual Iris Marion Young Awards for Community Engagement, presentation on “Expressing the November 17, 2016. University of Pittsburgh.</w:t>
            </w:r>
          </w:p>
        </w:tc>
      </w:tr>
      <w:tr w:rsidR="005A3895" w:rsidRPr="00086841" w14:paraId="706989D5" w14:textId="77777777" w:rsidTr="00B80C80">
        <w:tc>
          <w:tcPr>
            <w:tcW w:w="4675" w:type="dxa"/>
          </w:tcPr>
          <w:p w14:paraId="6B29400B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88AD065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A3895" w:rsidRPr="00086841" w14:paraId="671B09AC" w14:textId="77777777" w:rsidTr="00B80C80">
        <w:tc>
          <w:tcPr>
            <w:tcW w:w="4675" w:type="dxa"/>
          </w:tcPr>
          <w:p w14:paraId="515ACA57" w14:textId="60F94C3A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675" w:type="dxa"/>
          </w:tcPr>
          <w:p w14:paraId="23113B42" w14:textId="00274BD1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Race &amp; Media, University of New Mexico, Albuquerque, NM. September 24-26, 2015. Paper title: “Zero tolerance, the fight for the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Malecón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, and law’s frailty: Media coverage of Leon, Guanajuato’s graffiti problem.”</w:t>
            </w:r>
          </w:p>
        </w:tc>
      </w:tr>
      <w:tr w:rsidR="005A3895" w:rsidRPr="00086841" w14:paraId="462C7496" w14:textId="77777777" w:rsidTr="00B80C80">
        <w:tc>
          <w:tcPr>
            <w:tcW w:w="4675" w:type="dxa"/>
          </w:tcPr>
          <w:p w14:paraId="134EFC41" w14:textId="338EE125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8300B40" w14:textId="77777777" w:rsidR="005A3895" w:rsidRPr="00086841" w:rsidRDefault="005A3895" w:rsidP="002E11E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3AF0A8F9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</w:p>
    <w:p w14:paraId="3D8F2D6D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Competitive Papers [Selected]</w:t>
      </w:r>
    </w:p>
    <w:p w14:paraId="515C5FC0" w14:textId="0C98CCDE" w:rsidR="00796635" w:rsidRDefault="00796635" w:rsidP="003E52BC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672F6" w:rsidRPr="00086841" w14:paraId="54AC57D9" w14:textId="77777777" w:rsidTr="00A578F9">
        <w:tc>
          <w:tcPr>
            <w:tcW w:w="4675" w:type="dxa"/>
          </w:tcPr>
          <w:p w14:paraId="497255D0" w14:textId="2F94D00F" w:rsidR="008A0F6C" w:rsidRDefault="008A0F6C" w:rsidP="00A578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</w:t>
            </w:r>
          </w:p>
          <w:p w14:paraId="015AEF39" w14:textId="77777777" w:rsidR="008A0F6C" w:rsidRDefault="008A0F6C" w:rsidP="00A578F9">
            <w:pPr>
              <w:rPr>
                <w:color w:val="000000" w:themeColor="text1"/>
                <w:sz w:val="22"/>
                <w:szCs w:val="22"/>
              </w:rPr>
            </w:pPr>
          </w:p>
          <w:p w14:paraId="567CB44E" w14:textId="77777777" w:rsidR="008A0F6C" w:rsidRDefault="008A0F6C" w:rsidP="00A578F9">
            <w:pPr>
              <w:rPr>
                <w:color w:val="000000" w:themeColor="text1"/>
                <w:sz w:val="22"/>
                <w:szCs w:val="22"/>
              </w:rPr>
            </w:pPr>
          </w:p>
          <w:p w14:paraId="5ED0A8CA" w14:textId="77777777" w:rsidR="008A0F6C" w:rsidRDefault="008A0F6C" w:rsidP="00A578F9">
            <w:pPr>
              <w:rPr>
                <w:color w:val="000000" w:themeColor="text1"/>
                <w:sz w:val="22"/>
                <w:szCs w:val="22"/>
              </w:rPr>
            </w:pPr>
          </w:p>
          <w:p w14:paraId="3A4BD84E" w14:textId="77777777" w:rsidR="008A0F6C" w:rsidRDefault="008A0F6C" w:rsidP="00A578F9">
            <w:pPr>
              <w:rPr>
                <w:color w:val="000000" w:themeColor="text1"/>
                <w:sz w:val="22"/>
                <w:szCs w:val="22"/>
              </w:rPr>
            </w:pPr>
          </w:p>
          <w:p w14:paraId="0C2C84E3" w14:textId="05E84280" w:rsidR="00A672F6" w:rsidRPr="00086841" w:rsidRDefault="00A672F6" w:rsidP="00A578F9">
            <w:pPr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</w:t>
            </w:r>
            <w:r>
              <w:rPr>
                <w:color w:val="000000" w:themeColor="text1"/>
                <w:sz w:val="22"/>
                <w:szCs w:val="22"/>
              </w:rPr>
              <w:t>2</w:t>
            </w:r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4675" w:type="dxa"/>
          </w:tcPr>
          <w:p w14:paraId="261EE5D3" w14:textId="6D23A9B1" w:rsidR="008A0F6C" w:rsidRPr="008A0F6C" w:rsidRDefault="008A0F6C" w:rsidP="008A0F6C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 xml:space="preserve">Rhetoric Society of America, </w:t>
            </w:r>
            <w:r w:rsidRPr="008A0F6C">
              <w:rPr>
                <w:color w:val="000000" w:themeColor="text1"/>
                <w:sz w:val="22"/>
                <w:szCs w:val="22"/>
              </w:rPr>
              <w:t xml:space="preserve">“Off the Map—In the Sightlines of </w:t>
            </w:r>
            <w:proofErr w:type="spellStart"/>
            <w:r w:rsidRPr="008A0F6C">
              <w:rPr>
                <w:color w:val="000000" w:themeColor="text1"/>
                <w:sz w:val="22"/>
                <w:szCs w:val="22"/>
              </w:rPr>
              <w:t>Extractivist</w:t>
            </w:r>
            <w:proofErr w:type="spellEnd"/>
            <w:r w:rsidRPr="008A0F6C">
              <w:rPr>
                <w:color w:val="000000" w:themeColor="text1"/>
                <w:sz w:val="22"/>
                <w:szCs w:val="22"/>
              </w:rPr>
              <w:t xml:space="preserve"> Visuality</w:t>
            </w:r>
            <w:r>
              <w:rPr>
                <w:color w:val="000000" w:themeColor="text1"/>
                <w:sz w:val="22"/>
                <w:szCs w:val="22"/>
              </w:rPr>
              <w:t>,</w:t>
            </w:r>
            <w:r w:rsidRPr="008A0F6C">
              <w:rPr>
                <w:color w:val="000000" w:themeColor="text1"/>
                <w:sz w:val="22"/>
                <w:szCs w:val="22"/>
              </w:rPr>
              <w:t>"</w:t>
            </w:r>
            <w:r>
              <w:rPr>
                <w:color w:val="000000" w:themeColor="text1"/>
                <w:sz w:val="22"/>
                <w:szCs w:val="22"/>
              </w:rPr>
              <w:t xml:space="preserve"> May 26-</w:t>
            </w:r>
            <w:r>
              <w:rPr>
                <w:color w:val="000000" w:themeColor="text1"/>
                <w:sz w:val="22"/>
                <w:szCs w:val="22"/>
              </w:rPr>
              <w:lastRenderedPageBreak/>
              <w:t>29, Baltimore, MD.</w:t>
            </w:r>
            <w:r w:rsidRPr="008A0F6C">
              <w:rPr>
                <w:color w:val="000000" w:themeColor="text1"/>
                <w:sz w:val="22"/>
                <w:szCs w:val="22"/>
              </w:rPr>
              <w:t> </w:t>
            </w:r>
            <w:r w:rsidR="00952FF1">
              <w:rPr>
                <w:color w:val="000000" w:themeColor="text1"/>
                <w:sz w:val="22"/>
                <w:szCs w:val="22"/>
              </w:rPr>
              <w:t>Co-authored with Paul Elliott Johnson.</w:t>
            </w:r>
          </w:p>
          <w:p w14:paraId="13B1D016" w14:textId="0A63A4C6" w:rsidR="008A0F6C" w:rsidRDefault="008A0F6C" w:rsidP="00A578F9">
            <w:pPr>
              <w:rPr>
                <w:color w:val="000000" w:themeColor="text1"/>
                <w:sz w:val="22"/>
                <w:szCs w:val="22"/>
              </w:rPr>
            </w:pPr>
          </w:p>
          <w:p w14:paraId="22F2B8E8" w14:textId="2788A93F" w:rsidR="00A672F6" w:rsidRPr="00086841" w:rsidRDefault="00A672F6" w:rsidP="00A578F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College Art Association</w:t>
            </w:r>
            <w:r w:rsidRPr="00086841">
              <w:rPr>
                <w:color w:val="000000" w:themeColor="text1"/>
                <w:sz w:val="22"/>
                <w:szCs w:val="22"/>
              </w:rPr>
              <w:t>, “</w:t>
            </w:r>
            <w:r>
              <w:rPr>
                <w:color w:val="000000" w:themeColor="text1"/>
                <w:sz w:val="22"/>
                <w:szCs w:val="22"/>
              </w:rPr>
              <w:t xml:space="preserve">From la Banda to el Equip: affective biopolitical urbanism in León,” as part of panel, Notions of Value in Public Art, virtual, February/March 2022. </w:t>
            </w:r>
          </w:p>
        </w:tc>
      </w:tr>
    </w:tbl>
    <w:p w14:paraId="2ECD54BA" w14:textId="77777777" w:rsidR="00A672F6" w:rsidRPr="00086841" w:rsidRDefault="00A672F6" w:rsidP="003E52BC">
      <w:pPr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796635" w:rsidRPr="00086841" w14:paraId="6C41D3FB" w14:textId="77777777" w:rsidTr="00893586">
        <w:tc>
          <w:tcPr>
            <w:tcW w:w="4675" w:type="dxa"/>
          </w:tcPr>
          <w:p w14:paraId="0C613425" w14:textId="05C84432" w:rsidR="00796635" w:rsidRPr="00086841" w:rsidRDefault="00796635" w:rsidP="00C016C1">
            <w:pPr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2020 </w:t>
            </w:r>
          </w:p>
        </w:tc>
        <w:tc>
          <w:tcPr>
            <w:tcW w:w="4675" w:type="dxa"/>
          </w:tcPr>
          <w:p w14:paraId="081A191B" w14:textId="498D3208" w:rsidR="00796635" w:rsidRPr="00086841" w:rsidRDefault="00796635" w:rsidP="00C016C1">
            <w:pPr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National Communication Association, Visual Communication Division, “Crisis Creativity- Flint Public Art Project,” co-authored with Rachel Clancy, November 12-16, 2020.</w:t>
            </w:r>
          </w:p>
        </w:tc>
      </w:tr>
      <w:tr w:rsidR="00796635" w:rsidRPr="00086841" w14:paraId="4633A482" w14:textId="77777777" w:rsidTr="00893586">
        <w:tc>
          <w:tcPr>
            <w:tcW w:w="4675" w:type="dxa"/>
          </w:tcPr>
          <w:p w14:paraId="2D05043F" w14:textId="77777777" w:rsidR="00796635" w:rsidRPr="00086841" w:rsidRDefault="00796635" w:rsidP="00C016C1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480A480" w14:textId="77777777" w:rsidR="00796635" w:rsidRPr="00086841" w:rsidRDefault="00796635" w:rsidP="00C016C1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384EE7F5" w14:textId="77777777" w:rsidTr="00893586">
        <w:tc>
          <w:tcPr>
            <w:tcW w:w="4675" w:type="dxa"/>
          </w:tcPr>
          <w:p w14:paraId="346E46B6" w14:textId="6539A5F2" w:rsidR="00796635" w:rsidRPr="00086841" w:rsidRDefault="00796635" w:rsidP="00C016C1">
            <w:pPr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675" w:type="dxa"/>
          </w:tcPr>
          <w:p w14:paraId="134816A2" w14:textId="77777777" w:rsidR="00796635" w:rsidRPr="00086841" w:rsidRDefault="00796635" w:rsidP="00C016C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American Studies Association, November 7-10, 2019, Honolulu, Hawai’i. Panel: </w:t>
            </w:r>
            <w:r w:rsidRPr="00086841">
              <w:rPr>
                <w:bCs/>
                <w:color w:val="000000" w:themeColor="text1"/>
                <w:sz w:val="22"/>
                <w:szCs w:val="22"/>
              </w:rPr>
              <w:t xml:space="preserve">Displacement, </w:t>
            </w:r>
          </w:p>
          <w:p w14:paraId="059B77C8" w14:textId="4F98EF7C" w:rsidR="00796635" w:rsidRPr="00086841" w:rsidRDefault="00796635" w:rsidP="00C016C1">
            <w:pPr>
              <w:rPr>
                <w:bCs/>
                <w:color w:val="000000" w:themeColor="text1"/>
                <w:sz w:val="22"/>
                <w:szCs w:val="22"/>
              </w:rPr>
            </w:pPr>
            <w:r w:rsidRPr="00086841">
              <w:rPr>
                <w:bCs/>
                <w:color w:val="000000" w:themeColor="text1"/>
                <w:sz w:val="22"/>
                <w:szCs w:val="22"/>
              </w:rPr>
              <w:t>Dispossession, and Resistance in Visual Culture: Imaginative Labor, Collective Futures</w:t>
            </w:r>
            <w:r w:rsidRPr="00086841">
              <w:rPr>
                <w:color w:val="000000" w:themeColor="text1"/>
                <w:sz w:val="22"/>
                <w:szCs w:val="22"/>
              </w:rPr>
              <w:t> (Chair). “</w:t>
            </w:r>
            <w:r w:rsidRPr="00086841">
              <w:rPr>
                <w:i/>
                <w:color w:val="000000" w:themeColor="text1"/>
                <w:sz w:val="22"/>
                <w:szCs w:val="22"/>
              </w:rPr>
              <w:t xml:space="preserve">Now We Live on Clifton </w:t>
            </w:r>
            <w:r w:rsidRPr="00086841">
              <w:rPr>
                <w:color w:val="000000" w:themeColor="text1"/>
                <w:sz w:val="22"/>
                <w:szCs w:val="22"/>
              </w:rPr>
              <w:t>(1974)</w:t>
            </w:r>
            <w:r w:rsidRPr="00086841">
              <w:rPr>
                <w:i/>
                <w:color w:val="000000" w:themeColor="text1"/>
                <w:sz w:val="22"/>
                <w:szCs w:val="22"/>
              </w:rPr>
              <w:t>,</w:t>
            </w:r>
            <w:r w:rsidRPr="00086841">
              <w:rPr>
                <w:color w:val="000000" w:themeColor="text1"/>
                <w:sz w:val="22"/>
                <w:szCs w:val="22"/>
              </w:rPr>
              <w:t xml:space="preserve"> The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Kartemquin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Film’s Youth-Driven Lens of Gentrification Critique.”</w:t>
            </w:r>
          </w:p>
        </w:tc>
      </w:tr>
      <w:tr w:rsidR="00796635" w:rsidRPr="00086841" w14:paraId="5197C17E" w14:textId="77777777" w:rsidTr="00893586">
        <w:tc>
          <w:tcPr>
            <w:tcW w:w="4675" w:type="dxa"/>
          </w:tcPr>
          <w:p w14:paraId="4625739A" w14:textId="19977A50" w:rsidR="00796635" w:rsidRPr="00086841" w:rsidRDefault="00796635" w:rsidP="00C016C1">
            <w:pPr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5D0AD5E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3DE17C44" w14:textId="77777777" w:rsidTr="00893586">
        <w:tc>
          <w:tcPr>
            <w:tcW w:w="4675" w:type="dxa"/>
          </w:tcPr>
          <w:p w14:paraId="45E6F084" w14:textId="092B2D44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2018 </w:t>
            </w:r>
          </w:p>
        </w:tc>
        <w:tc>
          <w:tcPr>
            <w:tcW w:w="4675" w:type="dxa"/>
          </w:tcPr>
          <w:p w14:paraId="47A5C774" w14:textId="58743563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Rhetoric Society of America Conference, Minneapolis, Minnesota. May 29-June 2, 2018. “Painting Publics: Transnational Legal Graffiti Scenes as Spaces for Encounter.”</w:t>
            </w:r>
          </w:p>
        </w:tc>
      </w:tr>
      <w:tr w:rsidR="00796635" w:rsidRPr="00086841" w14:paraId="65E59C36" w14:textId="77777777" w:rsidTr="00893586">
        <w:tc>
          <w:tcPr>
            <w:tcW w:w="4675" w:type="dxa"/>
          </w:tcPr>
          <w:p w14:paraId="1E27C87D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74324BF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6A492981" w14:textId="77777777" w:rsidTr="00893586">
        <w:tc>
          <w:tcPr>
            <w:tcW w:w="4675" w:type="dxa"/>
          </w:tcPr>
          <w:p w14:paraId="0E690F5A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F7EB095" w14:textId="11C38321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Latin American Studies Association International Congress, Barcelona Spain. May 23-26, 2018. “Citizen Voices in Aerosol: Complicating Leon Guanajuato's ‘Urban Image’ During Zero Tolerance.”</w:t>
            </w:r>
          </w:p>
        </w:tc>
      </w:tr>
      <w:tr w:rsidR="00796635" w:rsidRPr="00086841" w14:paraId="469B3A8F" w14:textId="77777777" w:rsidTr="00893586">
        <w:tc>
          <w:tcPr>
            <w:tcW w:w="4675" w:type="dxa"/>
          </w:tcPr>
          <w:p w14:paraId="13CA30ED" w14:textId="4AB1602D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EC3BFA0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7A0A5027" w14:textId="77777777" w:rsidTr="00893586">
        <w:tc>
          <w:tcPr>
            <w:tcW w:w="4675" w:type="dxa"/>
          </w:tcPr>
          <w:p w14:paraId="4C226D32" w14:textId="3800781E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675" w:type="dxa"/>
          </w:tcPr>
          <w:p w14:paraId="5FC3EA8F" w14:textId="7ECB145C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International Society for the History of Rhetoric, Queens College, London. July 26-31, 2017. “Citizen Voices in Aerosol: Complicating Leon Guanajuato's ‘Urban Image’ During Zero Tolerance.”</w:t>
            </w:r>
          </w:p>
        </w:tc>
      </w:tr>
      <w:tr w:rsidR="00B67D7B" w:rsidRPr="00086841" w14:paraId="34F070BB" w14:textId="77777777" w:rsidTr="00893586">
        <w:tc>
          <w:tcPr>
            <w:tcW w:w="4675" w:type="dxa"/>
          </w:tcPr>
          <w:p w14:paraId="071664D1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12649F8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23DDFDBA" w14:textId="77777777" w:rsidTr="00893586">
        <w:tc>
          <w:tcPr>
            <w:tcW w:w="4675" w:type="dxa"/>
          </w:tcPr>
          <w:p w14:paraId="78B1F10F" w14:textId="5EF889EC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14:paraId="35693A9B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National Communication Association, Philadelphia, PA November 6-20, 2016.</w:t>
            </w:r>
          </w:p>
          <w:p w14:paraId="38B8A46A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C2D718E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Visual Communication Division, Panel Discussion (organizer): “Public Photography, Visualizing Social Difference, Engaging Civic Life.” </w:t>
            </w:r>
          </w:p>
          <w:p w14:paraId="35697BE8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D79C741" w14:textId="7645E594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Critical Cultural Studies Division, “River of Words as Space of Encounter: Local Identity and Public Memory in Rhetorical Convergence Zones.”</w:t>
            </w:r>
          </w:p>
        </w:tc>
      </w:tr>
      <w:tr w:rsidR="00796635" w:rsidRPr="00086841" w14:paraId="288B51AD" w14:textId="77777777" w:rsidTr="00893586">
        <w:tc>
          <w:tcPr>
            <w:tcW w:w="4675" w:type="dxa"/>
          </w:tcPr>
          <w:p w14:paraId="165B9EBE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3E58E27" w14:textId="371BB5FE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526D845D" w14:textId="77777777" w:rsidTr="00893586">
        <w:tc>
          <w:tcPr>
            <w:tcW w:w="4675" w:type="dxa"/>
          </w:tcPr>
          <w:p w14:paraId="4C4F6CEE" w14:textId="490B9026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E12CDCA" w14:textId="0302677A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Doing the Body in the 21</w:t>
            </w:r>
            <w:r w:rsidRPr="00086841">
              <w:rPr>
                <w:color w:val="000000" w:themeColor="text1"/>
                <w:sz w:val="22"/>
                <w:szCs w:val="22"/>
                <w:vertAlign w:val="superscript"/>
              </w:rPr>
              <w:t>st</w:t>
            </w:r>
            <w:r w:rsidRPr="00086841">
              <w:rPr>
                <w:color w:val="000000" w:themeColor="text1"/>
                <w:sz w:val="22"/>
                <w:szCs w:val="22"/>
              </w:rPr>
              <w:t xml:space="preserve"> Century, University of Pittsburgh, March 31-April 2, 2016. Paper: </w:t>
            </w:r>
            <w:r w:rsidR="00796635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“Establishing the Interval through Aesthetic Bodies in the Palacio de </w:t>
            </w:r>
            <w:proofErr w:type="spellStart"/>
            <w:r w:rsidR="00796635" w:rsidRPr="00086841">
              <w:rPr>
                <w:i/>
                <w:iCs/>
                <w:color w:val="000000" w:themeColor="text1"/>
                <w:sz w:val="22"/>
                <w:szCs w:val="22"/>
              </w:rPr>
              <w:t>Bellas</w:t>
            </w:r>
            <w:proofErr w:type="spellEnd"/>
            <w:r w:rsidR="00796635" w:rsidRPr="00086841">
              <w:rPr>
                <w:i/>
                <w:iCs/>
                <w:color w:val="000000" w:themeColor="text1"/>
                <w:sz w:val="22"/>
                <w:szCs w:val="22"/>
              </w:rPr>
              <w:t xml:space="preserve"> Artes.”</w:t>
            </w:r>
          </w:p>
        </w:tc>
      </w:tr>
      <w:tr w:rsidR="00B67D7B" w:rsidRPr="00086841" w14:paraId="4A94E9F8" w14:textId="77777777" w:rsidTr="00893586">
        <w:tc>
          <w:tcPr>
            <w:tcW w:w="4675" w:type="dxa"/>
          </w:tcPr>
          <w:p w14:paraId="01921B4D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D2E0C26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4A39B6FB" w14:textId="77777777" w:rsidTr="00893586">
        <w:tc>
          <w:tcPr>
            <w:tcW w:w="4675" w:type="dxa"/>
          </w:tcPr>
          <w:p w14:paraId="4E7BD6A6" w14:textId="28ABAC18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675" w:type="dxa"/>
          </w:tcPr>
          <w:p w14:paraId="7FE68999" w14:textId="724ED2DD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National Communication Association, Las Vegas, NV. November 2015. “Urban Acrobatics: Spectacular </w:t>
            </w:r>
            <w:r w:rsidR="00B67D7B" w:rsidRPr="00086841">
              <w:rPr>
                <w:color w:val="000000" w:themeColor="text1"/>
                <w:sz w:val="22"/>
                <w:szCs w:val="22"/>
              </w:rPr>
              <w:t>Mobility in Graffiti and Circus Communities.”</w:t>
            </w:r>
          </w:p>
        </w:tc>
      </w:tr>
      <w:tr w:rsidR="00796635" w:rsidRPr="00086841" w14:paraId="4B9DB6C5" w14:textId="77777777" w:rsidTr="00893586">
        <w:tc>
          <w:tcPr>
            <w:tcW w:w="4675" w:type="dxa"/>
          </w:tcPr>
          <w:p w14:paraId="232D9387" w14:textId="1760A962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6815B71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10161982" w14:textId="77777777" w:rsidTr="00893586">
        <w:tc>
          <w:tcPr>
            <w:tcW w:w="4675" w:type="dxa"/>
          </w:tcPr>
          <w:p w14:paraId="7C7990A9" w14:textId="185B2E32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EAF8F37" w14:textId="7D07EAEF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Affect Theory: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Worldings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/Tensions/Futures, Millersville University, October 14-17, 2015. “Tour 13: From Precarity to Ephemerality, Affective Interventions in Temporalities of Creative Destruction”</w:t>
            </w:r>
          </w:p>
        </w:tc>
      </w:tr>
      <w:tr w:rsidR="00B67D7B" w:rsidRPr="00086841" w14:paraId="796DF81E" w14:textId="77777777" w:rsidTr="00893586">
        <w:tc>
          <w:tcPr>
            <w:tcW w:w="4675" w:type="dxa"/>
          </w:tcPr>
          <w:p w14:paraId="219C6A78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8AD3F9C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2892E972" w14:textId="77777777" w:rsidTr="00893586">
        <w:tc>
          <w:tcPr>
            <w:tcW w:w="4675" w:type="dxa"/>
          </w:tcPr>
          <w:p w14:paraId="3ADD529D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7B72853" w14:textId="5BFB612B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American Studies Association, Toronto, CA. 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>October,</w:t>
            </w:r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 2015. Panel: “Law and</w:t>
            </w:r>
            <w:r w:rsidR="00B67D7B" w:rsidRPr="00086841">
              <w:rPr>
                <w:color w:val="000000" w:themeColor="text1"/>
                <w:sz w:val="22"/>
                <w:szCs w:val="22"/>
              </w:rPr>
              <w:t xml:space="preserve"> Misery: Constructing and Deconstructing Legal Regimes of </w:t>
            </w:r>
            <w:proofErr w:type="spellStart"/>
            <w:r w:rsidR="00B67D7B" w:rsidRPr="00086841">
              <w:rPr>
                <w:color w:val="000000" w:themeColor="text1"/>
                <w:sz w:val="22"/>
                <w:szCs w:val="22"/>
              </w:rPr>
              <w:t>Miserablism</w:t>
            </w:r>
            <w:proofErr w:type="spellEnd"/>
            <w:r w:rsidR="00B67D7B" w:rsidRPr="00086841">
              <w:rPr>
                <w:color w:val="000000" w:themeColor="text1"/>
                <w:sz w:val="22"/>
                <w:szCs w:val="22"/>
              </w:rPr>
              <w:t>.” “Graffiti alongside the law: Meeting of Styles Wiesbaden.”</w:t>
            </w:r>
          </w:p>
        </w:tc>
      </w:tr>
      <w:tr w:rsidR="00796635" w:rsidRPr="00086841" w14:paraId="59C1D507" w14:textId="77777777" w:rsidTr="00893586">
        <w:tc>
          <w:tcPr>
            <w:tcW w:w="4675" w:type="dxa"/>
          </w:tcPr>
          <w:p w14:paraId="27128678" w14:textId="459DB1D9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CBD6B16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6A1CDA78" w14:textId="77777777" w:rsidTr="00893586">
        <w:tc>
          <w:tcPr>
            <w:tcW w:w="4675" w:type="dxa"/>
          </w:tcPr>
          <w:p w14:paraId="7C16438F" w14:textId="52BDAED9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D2AB2DE" w14:textId="479B23D5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Villanova University, March 26-29, 2015. “Frida’s Heirs: Identity Trouble in</w:t>
            </w:r>
            <w:r w:rsidR="00B67D7B" w:rsidRPr="00086841">
              <w:rPr>
                <w:color w:val="000000" w:themeColor="text1"/>
                <w:sz w:val="22"/>
                <w:szCs w:val="22"/>
              </w:rPr>
              <w:t xml:space="preserve"> Communication, Post-coloniality, and Social Justice: Decolonizing Imaginations. WFI, Mexican Art in the 1980s, and Repainting the Nation.”</w:t>
            </w:r>
          </w:p>
        </w:tc>
      </w:tr>
      <w:tr w:rsidR="00796635" w:rsidRPr="00086841" w14:paraId="063768C0" w14:textId="77777777" w:rsidTr="00893586">
        <w:tc>
          <w:tcPr>
            <w:tcW w:w="4675" w:type="dxa"/>
          </w:tcPr>
          <w:p w14:paraId="6FF6161E" w14:textId="5F21FF80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EBB65A6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62EC34D5" w14:textId="77777777" w:rsidTr="00893586">
        <w:tc>
          <w:tcPr>
            <w:tcW w:w="4675" w:type="dxa"/>
          </w:tcPr>
          <w:p w14:paraId="16BA4041" w14:textId="5C3FD706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2014</w:t>
            </w:r>
          </w:p>
        </w:tc>
        <w:tc>
          <w:tcPr>
            <w:tcW w:w="4675" w:type="dxa"/>
          </w:tcPr>
          <w:p w14:paraId="023FC16D" w14:textId="1828EA4F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National Communication Association Convention, Chicago, I.L., November 19-23, 2014.</w:t>
            </w:r>
            <w:r w:rsidR="00796635" w:rsidRPr="00086841">
              <w:rPr>
                <w:color w:val="000000" w:themeColor="text1"/>
                <w:sz w:val="22"/>
                <w:szCs w:val="22"/>
              </w:rPr>
              <w:t xml:space="preserve">Special Panel in Honor of Ernesto </w:t>
            </w:r>
            <w:proofErr w:type="spellStart"/>
            <w:r w:rsidR="00796635" w:rsidRPr="00086841">
              <w:rPr>
                <w:color w:val="000000" w:themeColor="text1"/>
                <w:sz w:val="22"/>
                <w:szCs w:val="22"/>
              </w:rPr>
              <w:t>Laclau</w:t>
            </w:r>
            <w:proofErr w:type="spellEnd"/>
            <w:r w:rsidR="00796635" w:rsidRPr="00086841">
              <w:rPr>
                <w:color w:val="000000" w:themeColor="text1"/>
                <w:sz w:val="22"/>
                <w:szCs w:val="22"/>
              </w:rPr>
              <w:t>: Discussant</w:t>
            </w:r>
          </w:p>
        </w:tc>
      </w:tr>
      <w:tr w:rsidR="00796635" w:rsidRPr="00086841" w14:paraId="155E0237" w14:textId="77777777" w:rsidTr="00893586">
        <w:tc>
          <w:tcPr>
            <w:tcW w:w="4675" w:type="dxa"/>
          </w:tcPr>
          <w:p w14:paraId="1AB3BF1A" w14:textId="1C045424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CB70C41" w14:textId="6D1C9FEC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Visual Communication Division. “Right to the (Creative) City: Pilsen Public Art Scenes.” </w:t>
            </w:r>
            <w:r w:rsidR="00796635" w:rsidRPr="00086841">
              <w:rPr>
                <w:color w:val="000000" w:themeColor="text1"/>
                <w:sz w:val="22"/>
                <w:szCs w:val="22"/>
              </w:rPr>
              <w:t>Division. Chair and discussant.</w:t>
            </w:r>
          </w:p>
        </w:tc>
      </w:tr>
      <w:tr w:rsidR="00796635" w:rsidRPr="00086841" w14:paraId="498B54CF" w14:textId="77777777" w:rsidTr="00893586">
        <w:tc>
          <w:tcPr>
            <w:tcW w:w="4675" w:type="dxa"/>
          </w:tcPr>
          <w:p w14:paraId="5287C156" w14:textId="17823372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59FFEAE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Panel: Rearticulating Revolution: Aesthetic Resources in post-’68 Mexico</w:t>
            </w:r>
          </w:p>
          <w:p w14:paraId="3D10D36A" w14:textId="75FA4E05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Feminist and Women’s Studies Division. "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Daga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Sacrificia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: Making the Erotic Public"</w:t>
            </w:r>
          </w:p>
        </w:tc>
      </w:tr>
      <w:tr w:rsidR="00796635" w:rsidRPr="00086841" w14:paraId="3A09ED01" w14:textId="77777777" w:rsidTr="00893586">
        <w:tc>
          <w:tcPr>
            <w:tcW w:w="4675" w:type="dxa"/>
          </w:tcPr>
          <w:p w14:paraId="01417819" w14:textId="6EFFEB9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7A903F7" w14:textId="6AFDE7EE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Critical and Cultural Studies Division. "Frida’s Heirs: Identity Trouble in Mexican Art in the </w:t>
            </w:r>
            <w:r w:rsidR="00796635" w:rsidRPr="00086841">
              <w:rPr>
                <w:color w:val="000000" w:themeColor="text1"/>
                <w:sz w:val="22"/>
                <w:szCs w:val="22"/>
              </w:rPr>
              <w:t>1980s, and Repainting the Nation"</w:t>
            </w:r>
          </w:p>
        </w:tc>
      </w:tr>
      <w:tr w:rsidR="00796635" w:rsidRPr="00086841" w14:paraId="46C0B73E" w14:textId="77777777" w:rsidTr="00893586">
        <w:tc>
          <w:tcPr>
            <w:tcW w:w="4675" w:type="dxa"/>
          </w:tcPr>
          <w:p w14:paraId="29D60F3D" w14:textId="65D85C5D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41362C4" w14:textId="385C3939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Visual Communication Division: A Chant of Defiance: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Imagin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(in)g the Visual-Material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Rhetorics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r w:rsidR="00796635" w:rsidRPr="00086841">
              <w:rPr>
                <w:color w:val="000000" w:themeColor="text1"/>
                <w:sz w:val="22"/>
                <w:szCs w:val="22"/>
              </w:rPr>
              <w:t>of Chicago. Panel discussant.</w:t>
            </w:r>
          </w:p>
        </w:tc>
      </w:tr>
      <w:tr w:rsidR="00B67D7B" w:rsidRPr="00086841" w14:paraId="6807A5A3" w14:textId="77777777" w:rsidTr="00893586">
        <w:tc>
          <w:tcPr>
            <w:tcW w:w="4675" w:type="dxa"/>
          </w:tcPr>
          <w:p w14:paraId="4B0E5175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F57D808" w14:textId="77777777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0B4AB798" w14:textId="77777777" w:rsidTr="00893586">
        <w:tc>
          <w:tcPr>
            <w:tcW w:w="4675" w:type="dxa"/>
          </w:tcPr>
          <w:p w14:paraId="6A42AEA5" w14:textId="2B4DA269" w:rsidR="00796635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2013</w:t>
            </w:r>
          </w:p>
        </w:tc>
        <w:tc>
          <w:tcPr>
            <w:tcW w:w="4675" w:type="dxa"/>
          </w:tcPr>
          <w:p w14:paraId="1B32EA14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American Studies Association Convention, Washington D.C., November 18-21, 2013.</w:t>
            </w:r>
          </w:p>
        </w:tc>
      </w:tr>
      <w:tr w:rsidR="00796635" w:rsidRPr="00086841" w14:paraId="49C51B04" w14:textId="77777777" w:rsidTr="00893586">
        <w:tc>
          <w:tcPr>
            <w:tcW w:w="4675" w:type="dxa"/>
          </w:tcPr>
          <w:p w14:paraId="4C71E9C8" w14:textId="321C4125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92273E6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0CC394AC" w14:textId="77777777" w:rsidTr="00893586">
        <w:tc>
          <w:tcPr>
            <w:tcW w:w="4675" w:type="dxa"/>
          </w:tcPr>
          <w:p w14:paraId="29AA47D7" w14:textId="63A87DDE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F57D12C" w14:textId="4EDB9CAA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National Communication Association Convention, Washington D.C., November 18-21, 2013.</w:t>
            </w:r>
          </w:p>
          <w:p w14:paraId="5A160B49" w14:textId="77777777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4F4D9C4" w14:textId="1ABBCE15" w:rsidR="00B67D7B" w:rsidRPr="00086841" w:rsidRDefault="00B67D7B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Panel: Seeing and Being Seen as a Citizen: Collective Dissent in a Transnational Culture of Photography. “The Balaclava as Affect Generator: Transnational Iconicity and Free Pussy Riot Protests in New York.”</w:t>
            </w:r>
          </w:p>
          <w:p w14:paraId="31DDB7F3" w14:textId="77777777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2ABBBF7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Visual Communication Division: Connecting Public Art to the Present: Public Art in Washington DC and Beyond, "How Philly Moves: Kinesthetic Sympathy and a Moving Mural"</w:t>
            </w:r>
          </w:p>
          <w:p w14:paraId="53E2948C" w14:textId="77777777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492BF5A" w14:textId="3669988D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Rhetorical Theory Division: Reading and Historicizing Critical Affect and Aesthetic Theory Rhetorically: Implicit and Explicit Connections. “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Mujeres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el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Arte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>: Affective Citizenship through an Aesthetics of Wonder.”</w:t>
            </w:r>
          </w:p>
        </w:tc>
      </w:tr>
      <w:tr w:rsidR="00796635" w:rsidRPr="00086841" w14:paraId="0033BF85" w14:textId="77777777" w:rsidTr="00893586">
        <w:tc>
          <w:tcPr>
            <w:tcW w:w="4675" w:type="dxa"/>
          </w:tcPr>
          <w:p w14:paraId="462B4E12" w14:textId="1CBCB70E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65EDC3D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75FB3904" w14:textId="77777777" w:rsidTr="00893586">
        <w:tc>
          <w:tcPr>
            <w:tcW w:w="4675" w:type="dxa"/>
          </w:tcPr>
          <w:p w14:paraId="5C46FD00" w14:textId="1E796EB1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A64BEDF" w14:textId="33984F19" w:rsidR="00796635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Eastern Communication Association Convention, Pittsburgh, PA, April 24-28, 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>2013</w:t>
            </w:r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 Argumentation &amp; </w:t>
            </w:r>
            <w:r w:rsidR="00796635" w:rsidRPr="00086841">
              <w:rPr>
                <w:color w:val="000000" w:themeColor="text1"/>
                <w:sz w:val="22"/>
                <w:szCs w:val="22"/>
              </w:rPr>
              <w:t>Forensics Division: “The Rivera Controversy at Rockefeller Center: Staging Contingency”</w:t>
            </w:r>
          </w:p>
        </w:tc>
      </w:tr>
      <w:tr w:rsidR="00F57AC3" w:rsidRPr="00086841" w14:paraId="09D7FD06" w14:textId="77777777" w:rsidTr="00893586">
        <w:tc>
          <w:tcPr>
            <w:tcW w:w="4675" w:type="dxa"/>
          </w:tcPr>
          <w:p w14:paraId="55199751" w14:textId="77777777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1CEE946" w14:textId="77777777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4F4B7199" w14:textId="77777777" w:rsidTr="00893586">
        <w:tc>
          <w:tcPr>
            <w:tcW w:w="4675" w:type="dxa"/>
          </w:tcPr>
          <w:p w14:paraId="41C73DA6" w14:textId="0E5532FB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394D210" w14:textId="75916FB8" w:rsidR="00796635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Political Communication/Philosophy of Communication Division: “Sites and Sights of Democracy: “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Mujeres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el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Arte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” Performing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Sexuate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Civic Identity, Imagining Sexual Difference”</w:t>
            </w:r>
          </w:p>
        </w:tc>
      </w:tr>
      <w:tr w:rsidR="00F57AC3" w:rsidRPr="00086841" w14:paraId="08B036F1" w14:textId="77777777" w:rsidTr="00893586">
        <w:tc>
          <w:tcPr>
            <w:tcW w:w="4675" w:type="dxa"/>
          </w:tcPr>
          <w:p w14:paraId="6D9DEB4B" w14:textId="77777777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E589DF2" w14:textId="77777777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0C25D2C7" w14:textId="77777777" w:rsidTr="00893586">
        <w:tc>
          <w:tcPr>
            <w:tcW w:w="4675" w:type="dxa"/>
          </w:tcPr>
          <w:p w14:paraId="1C51E6DB" w14:textId="655B713D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D122518" w14:textId="222DAAC4" w:rsidR="00796635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School of Communication Graduate Student Winter Symposium, March 2, 2013. “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Mujeres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el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Arte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: </w:t>
            </w:r>
            <w:r w:rsidR="00796635" w:rsidRPr="00086841">
              <w:rPr>
                <w:color w:val="000000" w:themeColor="text1"/>
                <w:sz w:val="22"/>
                <w:szCs w:val="22"/>
              </w:rPr>
              <w:t>Affective Citizenship, and Making Spaces Feel Public.”</w:t>
            </w:r>
          </w:p>
        </w:tc>
      </w:tr>
      <w:tr w:rsidR="00F57AC3" w:rsidRPr="00086841" w14:paraId="4BEFAAF3" w14:textId="77777777" w:rsidTr="00893586">
        <w:tc>
          <w:tcPr>
            <w:tcW w:w="4675" w:type="dxa"/>
          </w:tcPr>
          <w:p w14:paraId="573F7619" w14:textId="77777777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8A27858" w14:textId="77777777" w:rsidR="00F57AC3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0CC937FA" w14:textId="77777777" w:rsidTr="00893586">
        <w:tc>
          <w:tcPr>
            <w:tcW w:w="4675" w:type="dxa"/>
          </w:tcPr>
          <w:p w14:paraId="2213D398" w14:textId="3B1854B6" w:rsidR="00796635" w:rsidRPr="00086841" w:rsidRDefault="00F57AC3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2012</w:t>
            </w:r>
          </w:p>
        </w:tc>
        <w:tc>
          <w:tcPr>
            <w:tcW w:w="4675" w:type="dxa"/>
          </w:tcPr>
          <w:p w14:paraId="4EC6E2B6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National Communication Association, Orlando, November 14-18, 2012.</w:t>
            </w:r>
          </w:p>
          <w:p w14:paraId="6DA923A4" w14:textId="3EF44486" w:rsidR="0082071D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Critical Cultural Studies Division: “Meeting of Styles Mexico: Graffiti and Ephemeral Intimacy.” Visual Communication Division: “Reimaging Community and Remediated Muralism: ‘How Philly Moves’”</w:t>
            </w:r>
          </w:p>
        </w:tc>
      </w:tr>
      <w:tr w:rsidR="00796635" w:rsidRPr="00086841" w14:paraId="1F8D4E9D" w14:textId="77777777" w:rsidTr="00893586">
        <w:tc>
          <w:tcPr>
            <w:tcW w:w="4675" w:type="dxa"/>
          </w:tcPr>
          <w:p w14:paraId="1E752CCB" w14:textId="56836ADB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5F341D2" w14:textId="77777777" w:rsidR="0082071D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044195A" w14:textId="3BF58B71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Feminism and Women’s Studies Division: “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Post Revolutionary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Cultural Patrimony: “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Mujeres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el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Arte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” and Making Art Spaces Feel </w:t>
            </w:r>
            <w:r w:rsidRPr="00086841">
              <w:rPr>
                <w:color w:val="000000" w:themeColor="text1"/>
                <w:sz w:val="22"/>
                <w:szCs w:val="22"/>
              </w:rPr>
              <w:lastRenderedPageBreak/>
              <w:t>Public," Roundtable Discussion, Cross Examination Debate Association:</w:t>
            </w:r>
          </w:p>
        </w:tc>
      </w:tr>
      <w:tr w:rsidR="00796635" w:rsidRPr="00086841" w14:paraId="04CD6F03" w14:textId="77777777" w:rsidTr="00893586">
        <w:tc>
          <w:tcPr>
            <w:tcW w:w="4675" w:type="dxa"/>
          </w:tcPr>
          <w:p w14:paraId="0B0DAA5D" w14:textId="79DE62A0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0FDC7CF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64D76A5" w14:textId="52E740BE" w:rsidR="0082071D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Debate: Gendered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COMMunities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in Intercollegiate Debate: Participation, Attrition, and Equality in and Outside of Rounds, Discussant.</w:t>
            </w:r>
          </w:p>
        </w:tc>
      </w:tr>
      <w:tr w:rsidR="00796635" w:rsidRPr="00086841" w14:paraId="1CE51D02" w14:textId="77777777" w:rsidTr="00893586">
        <w:tc>
          <w:tcPr>
            <w:tcW w:w="4675" w:type="dxa"/>
          </w:tcPr>
          <w:p w14:paraId="58287C1D" w14:textId="1BC29B35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167FB060" w14:textId="77777777" w:rsidR="0082071D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42E3CF4" w14:textId="1FFBB5F1" w:rsidR="00796635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National Communication Association Doctoral Honors Conference July 10-13, 2012. USC, Los Angeles, </w:t>
            </w:r>
            <w:r w:rsidR="00796635" w:rsidRPr="00086841">
              <w:rPr>
                <w:color w:val="000000" w:themeColor="text1"/>
                <w:sz w:val="22"/>
                <w:szCs w:val="22"/>
              </w:rPr>
              <w:t>California. Presentation: “Transitional Art, Transnational Murmurs: Postrevolutionary Urban Street Art”</w:t>
            </w:r>
          </w:p>
        </w:tc>
      </w:tr>
      <w:tr w:rsidR="00796635" w:rsidRPr="00086841" w14:paraId="433DDF10" w14:textId="77777777" w:rsidTr="00893586">
        <w:tc>
          <w:tcPr>
            <w:tcW w:w="4675" w:type="dxa"/>
          </w:tcPr>
          <w:p w14:paraId="1C968A54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A6BE517" w14:textId="77777777" w:rsidR="0082071D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B5417A7" w14:textId="3B9E13D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Media Ecology Association 13</w:t>
            </w:r>
            <w:r w:rsidRPr="00086841">
              <w:rPr>
                <w:color w:val="000000" w:themeColor="text1"/>
                <w:sz w:val="22"/>
                <w:szCs w:val="22"/>
                <w:vertAlign w:val="superscript"/>
              </w:rPr>
              <w:t>th</w:t>
            </w:r>
            <w:r w:rsidRPr="00086841">
              <w:rPr>
                <w:color w:val="000000" w:themeColor="text1"/>
                <w:sz w:val="22"/>
                <w:szCs w:val="22"/>
              </w:rPr>
              <w:t xml:space="preserve"> Annual Convention, Manhattan College, Riverdale New York Jun 7-10, </w:t>
            </w:r>
          </w:p>
          <w:p w14:paraId="56457F9F" w14:textId="241C37D6" w:rsidR="0082071D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2012. “Imagistic Gateways in a Transnational City: “How Philly Moves” and Hyperlocal Media Strategies”</w:t>
            </w:r>
          </w:p>
        </w:tc>
      </w:tr>
      <w:tr w:rsidR="00796635" w:rsidRPr="00086841" w14:paraId="14D115BF" w14:textId="77777777" w:rsidTr="00893586">
        <w:tc>
          <w:tcPr>
            <w:tcW w:w="4675" w:type="dxa"/>
          </w:tcPr>
          <w:p w14:paraId="37A33CA8" w14:textId="6FA69F03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0C5ADCB0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59006518" w14:textId="77777777" w:rsidTr="00893586">
        <w:tc>
          <w:tcPr>
            <w:tcW w:w="4675" w:type="dxa"/>
          </w:tcPr>
          <w:p w14:paraId="343BF0A4" w14:textId="723D229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A8B9C84" w14:textId="2E64F97C" w:rsidR="00796635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Rhetoric Society of America Conference Philadelphia, May 26-28, 2012. “Meeting of the </w:t>
            </w:r>
            <w:r w:rsidR="00796635" w:rsidRPr="00086841">
              <w:rPr>
                <w:color w:val="000000" w:themeColor="text1"/>
                <w:sz w:val="22"/>
                <w:szCs w:val="22"/>
              </w:rPr>
              <w:t xml:space="preserve">Styles: Visual </w:t>
            </w:r>
            <w:proofErr w:type="spellStart"/>
            <w:r w:rsidR="00796635" w:rsidRPr="00086841">
              <w:rPr>
                <w:color w:val="000000" w:themeColor="text1"/>
                <w:sz w:val="22"/>
                <w:szCs w:val="22"/>
              </w:rPr>
              <w:t>Ebulliance</w:t>
            </w:r>
            <w:proofErr w:type="spellEnd"/>
            <w:r w:rsidR="00796635" w:rsidRPr="00086841">
              <w:rPr>
                <w:color w:val="000000" w:themeColor="text1"/>
                <w:sz w:val="22"/>
                <w:szCs w:val="22"/>
              </w:rPr>
              <w:t>, Dissensus, and Transnational Re-Identification.”</w:t>
            </w:r>
          </w:p>
        </w:tc>
      </w:tr>
      <w:tr w:rsidR="0082071D" w:rsidRPr="00086841" w14:paraId="65D46B60" w14:textId="77777777" w:rsidTr="00893586">
        <w:tc>
          <w:tcPr>
            <w:tcW w:w="4675" w:type="dxa"/>
          </w:tcPr>
          <w:p w14:paraId="5AF11A91" w14:textId="77777777" w:rsidR="0082071D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E950457" w14:textId="77777777" w:rsidR="0082071D" w:rsidRPr="00086841" w:rsidRDefault="0082071D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50889B8E" w14:textId="77777777" w:rsidTr="00893586">
        <w:tc>
          <w:tcPr>
            <w:tcW w:w="4675" w:type="dxa"/>
          </w:tcPr>
          <w:p w14:paraId="7F332E58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985E3FF" w14:textId="1F6C128A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American Society for the History of Rhetoric Conference, Philadelphia, May 24-25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 xml:space="preserve"> 2012</w:t>
            </w:r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. </w:t>
            </w:r>
            <w:r w:rsidR="00893586" w:rsidRPr="00086841">
              <w:rPr>
                <w:color w:val="000000" w:themeColor="text1"/>
                <w:sz w:val="22"/>
                <w:szCs w:val="22"/>
              </w:rPr>
              <w:t>“Scandal at Rockefeller Center: Phantom Publics, Aesthetic Barbarians.”</w:t>
            </w:r>
          </w:p>
        </w:tc>
      </w:tr>
      <w:tr w:rsidR="00796635" w:rsidRPr="00086841" w14:paraId="68212752" w14:textId="77777777" w:rsidTr="00893586">
        <w:tc>
          <w:tcPr>
            <w:tcW w:w="4675" w:type="dxa"/>
          </w:tcPr>
          <w:p w14:paraId="23C48256" w14:textId="6775708F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4C8D85C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6B568C8D" w14:textId="77777777" w:rsidTr="00893586">
        <w:tc>
          <w:tcPr>
            <w:tcW w:w="4675" w:type="dxa"/>
          </w:tcPr>
          <w:p w14:paraId="5AEE7630" w14:textId="19C8BAF0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ECA8049" w14:textId="77777777" w:rsidR="00893586" w:rsidRPr="00086841" w:rsidRDefault="00893586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Urban Affairs Association, Gene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Burd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Track on Media and Urban Life, Pittsburgh, April 18-21, 2012. </w:t>
            </w:r>
          </w:p>
          <w:p w14:paraId="6A30009C" w14:textId="2B1EFC87" w:rsidR="00893586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14:paraId="093903E1" w14:textId="44B83758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“Imagistic Gateways in a Transnational City: “How Philly Moves” and Hyperlocal Media Strategies.”</w:t>
            </w:r>
          </w:p>
        </w:tc>
      </w:tr>
      <w:tr w:rsidR="00796635" w:rsidRPr="00086841" w14:paraId="3310FABB" w14:textId="77777777" w:rsidTr="00893586">
        <w:tc>
          <w:tcPr>
            <w:tcW w:w="4675" w:type="dxa"/>
          </w:tcPr>
          <w:p w14:paraId="725AF7CD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2F40DCD" w14:textId="77777777" w:rsidR="00893586" w:rsidRPr="00086841" w:rsidRDefault="00893586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2DE9899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Midwest Political Science Association Conference, Chicago, April 12-15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 xml:space="preserve"> 2012</w:t>
            </w:r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. </w:t>
            </w:r>
          </w:p>
          <w:p w14:paraId="26E179F9" w14:textId="7090FFDE" w:rsidR="00893586" w:rsidRPr="00086841" w:rsidRDefault="00893586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“Revolution’s Afterlife: Public Art and Mass Communication in Mexican Public Culture”</w:t>
            </w:r>
          </w:p>
        </w:tc>
      </w:tr>
      <w:tr w:rsidR="00796635" w:rsidRPr="00086841" w14:paraId="48215522" w14:textId="77777777" w:rsidTr="00893586">
        <w:tc>
          <w:tcPr>
            <w:tcW w:w="4675" w:type="dxa"/>
          </w:tcPr>
          <w:p w14:paraId="2D6FB765" w14:textId="156CA7D0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1DB60E7" w14:textId="77777777" w:rsidR="00796635" w:rsidRPr="00086841" w:rsidRDefault="00796635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796635" w:rsidRPr="00086841" w14:paraId="44DA8B4B" w14:textId="77777777" w:rsidTr="00893586">
        <w:tc>
          <w:tcPr>
            <w:tcW w:w="4675" w:type="dxa"/>
          </w:tcPr>
          <w:p w14:paraId="41CBE3AD" w14:textId="074BECB3" w:rsidR="00796635" w:rsidRPr="00086841" w:rsidRDefault="00893586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2011</w:t>
            </w:r>
          </w:p>
        </w:tc>
        <w:tc>
          <w:tcPr>
            <w:tcW w:w="4675" w:type="dxa"/>
          </w:tcPr>
          <w:p w14:paraId="45EA3405" w14:textId="06C43A57" w:rsidR="00796635" w:rsidRPr="00086841" w:rsidRDefault="00893586" w:rsidP="00C016C1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Cultural Studies Association of America Conference- Chicago, March 24-26</w:t>
            </w:r>
            <w:proofErr w:type="gramStart"/>
            <w:r w:rsidRPr="00086841">
              <w:rPr>
                <w:color w:val="000000" w:themeColor="text1"/>
                <w:sz w:val="22"/>
                <w:szCs w:val="22"/>
              </w:rPr>
              <w:t xml:space="preserve"> 2011</w:t>
            </w:r>
            <w:proofErr w:type="gramEnd"/>
            <w:r w:rsidRPr="00086841">
              <w:rPr>
                <w:color w:val="000000" w:themeColor="text1"/>
                <w:sz w:val="22"/>
                <w:szCs w:val="22"/>
              </w:rPr>
              <w:t xml:space="preserve">.  “Meeting </w:t>
            </w:r>
            <w:r w:rsidR="00796635" w:rsidRPr="00086841">
              <w:rPr>
                <w:color w:val="000000" w:themeColor="text1"/>
                <w:sz w:val="22"/>
                <w:szCs w:val="22"/>
              </w:rPr>
              <w:t>of the Styles: Politics of Opacity.”</w:t>
            </w:r>
          </w:p>
        </w:tc>
      </w:tr>
    </w:tbl>
    <w:p w14:paraId="3FF22C8A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48A391D5" w14:textId="77777777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Media Coverage of Research/Collaborative Projects</w:t>
      </w:r>
    </w:p>
    <w:p w14:paraId="77A1D650" w14:textId="77777777" w:rsidR="00736306" w:rsidRPr="00086841" w:rsidRDefault="00736306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Ind w:w="-185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80" w:firstRow="0" w:lastRow="0" w:firstColumn="1" w:lastColumn="0" w:noHBand="0" w:noVBand="1"/>
      </w:tblPr>
      <w:tblGrid>
        <w:gridCol w:w="5040"/>
        <w:gridCol w:w="4230"/>
      </w:tblGrid>
      <w:tr w:rsidR="005E3C80" w:rsidRPr="005E3C80" w14:paraId="3381F0B6" w14:textId="77777777" w:rsidTr="005E3C80">
        <w:tc>
          <w:tcPr>
            <w:tcW w:w="5040" w:type="dxa"/>
          </w:tcPr>
          <w:p w14:paraId="5282F68E" w14:textId="3F4CA2E4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4230" w:type="dxa"/>
          </w:tcPr>
          <w:p w14:paraId="73879592" w14:textId="7A11E4E2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 xml:space="preserve">Kristy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Locklin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>, “Graffiti artists are turning blighted Wilkinsburg properties into colorful canvases,” Next Pittsburgh, April 21, 2020, https://www.nextpittsburgh.com/city-design/graffiti-artists-turning-blighted-wilkinsburg-properties-into-colorful-canvases/</w:t>
            </w:r>
          </w:p>
        </w:tc>
      </w:tr>
      <w:tr w:rsidR="005E3C80" w:rsidRPr="005E3C80" w14:paraId="2766892D" w14:textId="77777777" w:rsidTr="005E3C80">
        <w:tc>
          <w:tcPr>
            <w:tcW w:w="5040" w:type="dxa"/>
          </w:tcPr>
          <w:p w14:paraId="5C754EE2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516D142" w14:textId="2E2BAC14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E3C80" w:rsidRPr="005E3C80" w14:paraId="2EFC3F11" w14:textId="77777777" w:rsidTr="005E3C80">
        <w:tc>
          <w:tcPr>
            <w:tcW w:w="5040" w:type="dxa"/>
          </w:tcPr>
          <w:p w14:paraId="5319F926" w14:textId="1EFC3F86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230" w:type="dxa"/>
          </w:tcPr>
          <w:p w14:paraId="23A93FAB" w14:textId="25F16CE0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 xml:space="preserve">Kristy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Locklin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>, “Pachamama comes to Millvale in new mural that’s a multicultural work of art and collaboration,” Next Pittsburgh, May 13, 2019, https://www.nextpittsburgh.com/city-design/pachamama-comes-to-millvales-in-new-mural-thats-a-multicultural-work-of-art-and-collaboration/</w:t>
            </w:r>
          </w:p>
        </w:tc>
      </w:tr>
      <w:tr w:rsidR="005E3C80" w:rsidRPr="005E3C80" w14:paraId="54661DA6" w14:textId="77777777" w:rsidTr="005E3C80">
        <w:tc>
          <w:tcPr>
            <w:tcW w:w="5040" w:type="dxa"/>
          </w:tcPr>
          <w:p w14:paraId="6416D31D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E0C2EA4" w14:textId="2677FC4D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E3C80" w:rsidRPr="005E3C80" w14:paraId="0BF2618C" w14:textId="77777777" w:rsidTr="005E3C80">
        <w:tc>
          <w:tcPr>
            <w:tcW w:w="5040" w:type="dxa"/>
          </w:tcPr>
          <w:p w14:paraId="47EDF867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8E5336A" w14:textId="2FD9F011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 xml:space="preserve">Scott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Mervis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>, “Millvale Music Festival Hoping for Clear Skies in Year Three,” May 9. 2019, https://www.post-gazette.com/ae/music/2019/05/03/Millvale-Music-Festival-hoping-for-clear-skies-in-year-three/stories/201905030108</w:t>
            </w:r>
          </w:p>
        </w:tc>
      </w:tr>
      <w:tr w:rsidR="005E3C80" w:rsidRPr="005E3C80" w14:paraId="2809946F" w14:textId="77777777" w:rsidTr="005E3C80">
        <w:tc>
          <w:tcPr>
            <w:tcW w:w="5040" w:type="dxa"/>
          </w:tcPr>
          <w:p w14:paraId="572349AB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6C94EB08" w14:textId="0F5F53EC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E3C80" w:rsidRPr="005E3C80" w14:paraId="6F809066" w14:textId="77777777" w:rsidTr="005E3C80">
        <w:tc>
          <w:tcPr>
            <w:tcW w:w="5040" w:type="dxa"/>
          </w:tcPr>
          <w:p w14:paraId="29DCB181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8618038" w14:textId="365C171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 xml:space="preserve">Erica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Cebzanov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 xml:space="preserve">, “Millvale Music Festival strikes new notes in its third year,”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Trib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 xml:space="preserve"> Live, May 9, 2019, https://triblive.com/local/hampton-shaler/millvale-music-festival-strikes-new-notes-in-its-third-year/</w:t>
            </w:r>
          </w:p>
        </w:tc>
      </w:tr>
      <w:tr w:rsidR="005E3C80" w:rsidRPr="005E3C80" w14:paraId="0C54D7A9" w14:textId="77777777" w:rsidTr="005E3C80">
        <w:tc>
          <w:tcPr>
            <w:tcW w:w="5040" w:type="dxa"/>
          </w:tcPr>
          <w:p w14:paraId="1478E9EB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23091C4" w14:textId="12925FFB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E3C80" w:rsidRPr="005E3C80" w14:paraId="307103D5" w14:textId="77777777" w:rsidTr="005E3C80">
        <w:tc>
          <w:tcPr>
            <w:tcW w:w="5040" w:type="dxa"/>
          </w:tcPr>
          <w:p w14:paraId="4661B701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D632AE3" w14:textId="4864668F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>Jeremy Hopper, “HCUAP and AIR Teaming Up for Pop Up Show to Feature Urban Artists,” Local Pittsburgh, May 8, 2019, https://local-pittsburgh.com/arts/hcuap-and-air-teaming-up-for-pop-up-show-to-feature-urban-artists/</w:t>
            </w:r>
          </w:p>
        </w:tc>
      </w:tr>
      <w:tr w:rsidR="005E3C80" w:rsidRPr="005E3C80" w14:paraId="532D51AA" w14:textId="77777777" w:rsidTr="005E3C80">
        <w:tc>
          <w:tcPr>
            <w:tcW w:w="5040" w:type="dxa"/>
          </w:tcPr>
          <w:p w14:paraId="4C119207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AACD326" w14:textId="2DB67775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E3C80" w:rsidRPr="005E3C80" w14:paraId="1223A560" w14:textId="77777777" w:rsidTr="005E3C80">
        <w:tc>
          <w:tcPr>
            <w:tcW w:w="5040" w:type="dxa"/>
          </w:tcPr>
          <w:p w14:paraId="7F2522D2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34F3EAA" w14:textId="4EBF635A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 xml:space="preserve">Alexandra Gray, “Millvale music festival to be held for third year”, Wildcat News, May 1, </w:t>
            </w:r>
            <w:proofErr w:type="gramStart"/>
            <w:r w:rsidRPr="005E3C80">
              <w:rPr>
                <w:color w:val="000000" w:themeColor="text1"/>
                <w:sz w:val="22"/>
                <w:szCs w:val="22"/>
              </w:rPr>
              <w:t>2019</w:t>
            </w:r>
            <w:proofErr w:type="gramEnd"/>
            <w:r w:rsidRPr="005E3C80">
              <w:rPr>
                <w:color w:val="000000" w:themeColor="text1"/>
                <w:sz w:val="22"/>
                <w:szCs w:val="22"/>
              </w:rPr>
              <w:t xml:space="preserve"> https://wildcatnews.net/1145/arts-living/millvale-music-festival-to-be-held-for-third-year/</w:t>
            </w:r>
          </w:p>
        </w:tc>
      </w:tr>
      <w:tr w:rsidR="005E3C80" w:rsidRPr="005E3C80" w14:paraId="24112437" w14:textId="77777777" w:rsidTr="005E3C80">
        <w:tc>
          <w:tcPr>
            <w:tcW w:w="5040" w:type="dxa"/>
          </w:tcPr>
          <w:p w14:paraId="2EDD8E98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7C8C0E65" w14:textId="4EB5C89A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E3C80" w:rsidRPr="005E3C80" w14:paraId="654C0303" w14:textId="77777777" w:rsidTr="005E3C80">
        <w:tc>
          <w:tcPr>
            <w:tcW w:w="5040" w:type="dxa"/>
          </w:tcPr>
          <w:p w14:paraId="03CEB360" w14:textId="2405E46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2017</w:t>
            </w:r>
          </w:p>
        </w:tc>
        <w:tc>
          <w:tcPr>
            <w:tcW w:w="4230" w:type="dxa"/>
          </w:tcPr>
          <w:p w14:paraId="7FB531FF" w14:textId="11180715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 xml:space="preserve">Luis Miguel López, “La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conversación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 xml:space="preserve"> mural de León,”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Ruleta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Rusa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>, 7 February 2019. http://www.ruletarusa.mx/historiasrr/la-conversacion-mural-de-leon/.</w:t>
            </w:r>
          </w:p>
        </w:tc>
      </w:tr>
      <w:tr w:rsidR="005E3C80" w:rsidRPr="005E3C80" w14:paraId="50BBBEE2" w14:textId="77777777" w:rsidTr="005E3C80">
        <w:tc>
          <w:tcPr>
            <w:tcW w:w="5040" w:type="dxa"/>
          </w:tcPr>
          <w:p w14:paraId="1ECEF58C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01C8234" w14:textId="2BC42512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E3C80" w:rsidRPr="005E3C80" w14:paraId="5C2CD68B" w14:textId="77777777" w:rsidTr="005E3C80">
        <w:tc>
          <w:tcPr>
            <w:tcW w:w="5040" w:type="dxa"/>
          </w:tcPr>
          <w:p w14:paraId="6632EB4B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0E4A8715" w14:textId="61D464ED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 xml:space="preserve">José Antonio Castro Murillo, “Pone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ejemplo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 xml:space="preserve"> León 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en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 xml:space="preserve"> Control de ‘</w:t>
            </w:r>
            <w:proofErr w:type="spellStart"/>
            <w:r w:rsidRPr="005E3C80">
              <w:rPr>
                <w:color w:val="000000" w:themeColor="text1"/>
                <w:sz w:val="22"/>
                <w:szCs w:val="22"/>
              </w:rPr>
              <w:t>grafiteros</w:t>
            </w:r>
            <w:proofErr w:type="spellEnd"/>
            <w:r w:rsidRPr="005E3C80">
              <w:rPr>
                <w:color w:val="000000" w:themeColor="text1"/>
                <w:sz w:val="22"/>
                <w:szCs w:val="22"/>
              </w:rPr>
              <w:t xml:space="preserve">’” AM (León Guanajuato Mexico), A/2, 24 </w:t>
            </w:r>
            <w:proofErr w:type="gramStart"/>
            <w:r w:rsidRPr="005E3C80">
              <w:rPr>
                <w:color w:val="000000" w:themeColor="text1"/>
                <w:sz w:val="22"/>
                <w:szCs w:val="22"/>
              </w:rPr>
              <w:t>December,</w:t>
            </w:r>
            <w:proofErr w:type="gramEnd"/>
            <w:r w:rsidRPr="005E3C80">
              <w:rPr>
                <w:color w:val="000000" w:themeColor="text1"/>
                <w:sz w:val="22"/>
                <w:szCs w:val="22"/>
              </w:rPr>
              <w:t xml:space="preserve"> 2017.</w:t>
            </w:r>
          </w:p>
        </w:tc>
      </w:tr>
      <w:tr w:rsidR="005E3C80" w:rsidRPr="005E3C80" w14:paraId="18D7B6DE" w14:textId="77777777" w:rsidTr="005E3C80">
        <w:tc>
          <w:tcPr>
            <w:tcW w:w="5040" w:type="dxa"/>
          </w:tcPr>
          <w:p w14:paraId="30ED7914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3F2F68E4" w14:textId="4A797795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E3C80" w:rsidRPr="005E3C80" w14:paraId="59E91FF4" w14:textId="77777777" w:rsidTr="005E3C80">
        <w:tc>
          <w:tcPr>
            <w:tcW w:w="5040" w:type="dxa"/>
          </w:tcPr>
          <w:p w14:paraId="4CE5FE16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268F136E" w14:textId="2C30D00F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>Dan Crawley, “Artists Brightening Once-Gloomy South Side Passage with Mural,” KDKA, May 2, 2017</w:t>
            </w:r>
            <w:proofErr w:type="gramStart"/>
            <w:r w:rsidRPr="005E3C80">
              <w:rPr>
                <w:color w:val="000000" w:themeColor="text1"/>
                <w:sz w:val="22"/>
                <w:szCs w:val="22"/>
              </w:rPr>
              <w:t>,  https://www.google.com/search?q=kdka+south+side+mural&amp;oq=kdka+south+side+mural&amp;aqs=chrome..</w:t>
            </w:r>
            <w:proofErr w:type="gramEnd"/>
            <w:r w:rsidRPr="005E3C80">
              <w:rPr>
                <w:color w:val="000000" w:themeColor="text1"/>
                <w:sz w:val="22"/>
                <w:szCs w:val="22"/>
              </w:rPr>
              <w:t>69i57j0l5.2909j0j1&amp;sourceid=chrome&amp;ie=UTF-8.</w:t>
            </w:r>
          </w:p>
        </w:tc>
      </w:tr>
      <w:tr w:rsidR="005E3C80" w:rsidRPr="005E3C80" w14:paraId="25E662ED" w14:textId="77777777" w:rsidTr="005E3C80">
        <w:tc>
          <w:tcPr>
            <w:tcW w:w="5040" w:type="dxa"/>
          </w:tcPr>
          <w:p w14:paraId="0377A981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5F7BA7EF" w14:textId="2E51640A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5E3C80" w:rsidRPr="005E3C80" w14:paraId="1F718800" w14:textId="77777777" w:rsidTr="005E3C80">
        <w:tc>
          <w:tcPr>
            <w:tcW w:w="5040" w:type="dxa"/>
          </w:tcPr>
          <w:p w14:paraId="5F9129AC" w14:textId="77777777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230" w:type="dxa"/>
          </w:tcPr>
          <w:p w14:paraId="126DF58B" w14:textId="1810BA5C" w:rsidR="005E3C80" w:rsidRPr="005E3C80" w:rsidRDefault="005E3C80" w:rsidP="00196A47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5E3C80">
              <w:rPr>
                <w:color w:val="000000" w:themeColor="text1"/>
                <w:sz w:val="22"/>
                <w:szCs w:val="22"/>
              </w:rPr>
              <w:t xml:space="preserve"> “Artists work with Graffiti Watch to learn, display neighborhood’s history,” South Side Reporter, May 2, </w:t>
            </w:r>
            <w:proofErr w:type="gramStart"/>
            <w:r w:rsidRPr="005E3C80">
              <w:rPr>
                <w:color w:val="000000" w:themeColor="text1"/>
                <w:sz w:val="22"/>
                <w:szCs w:val="22"/>
              </w:rPr>
              <w:t>2017</w:t>
            </w:r>
            <w:proofErr w:type="gramEnd"/>
            <w:r w:rsidRPr="005E3C80">
              <w:rPr>
                <w:color w:val="000000" w:themeColor="text1"/>
                <w:sz w:val="22"/>
                <w:szCs w:val="22"/>
              </w:rPr>
              <w:t xml:space="preserve"> 77, no. 44, http://www.sopghreporter.com/story/2017/05/02/front-page/artists-work-with-graffiti-watch-to-learn-display-neighborhoods-history/17704.html?m=true.</w:t>
            </w:r>
          </w:p>
        </w:tc>
      </w:tr>
    </w:tbl>
    <w:p w14:paraId="2308621B" w14:textId="13A85DDC" w:rsidR="005E3C80" w:rsidRDefault="005E3C80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3D256F4E" w14:textId="77777777" w:rsidR="005E3C80" w:rsidRPr="00086841" w:rsidRDefault="005E3C80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2C3F7D5D" w14:textId="77777777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Academic Affiliations</w:t>
      </w:r>
    </w:p>
    <w:p w14:paraId="291D14C2" w14:textId="77777777" w:rsidR="001B61D0" w:rsidRPr="00086841" w:rsidRDefault="001B61D0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1AB922AB" w14:textId="14C5DED5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American Studies Association</w:t>
      </w:r>
    </w:p>
    <w:p w14:paraId="4B73B158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American Society for the History of Rhetoric</w:t>
      </w:r>
    </w:p>
    <w:p w14:paraId="6A3F55F8" w14:textId="78A605A0" w:rsidR="005E3C80" w:rsidRDefault="005E3C80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College Art Association</w:t>
      </w:r>
    </w:p>
    <w:p w14:paraId="306751CA" w14:textId="54CA26CC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Cultural Studies Association of America</w:t>
      </w:r>
    </w:p>
    <w:p w14:paraId="06B97D8A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Latin American Studies Association</w:t>
      </w:r>
    </w:p>
    <w:p w14:paraId="1511D1BB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National Communication Association</w:t>
      </w:r>
    </w:p>
    <w:p w14:paraId="67A7A80E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Rhetoric Society of America</w:t>
      </w:r>
    </w:p>
    <w:p w14:paraId="25E718F9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Urban Affairs Association</w:t>
      </w:r>
    </w:p>
    <w:p w14:paraId="2DB5D3E9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338F681D" w14:textId="77777777" w:rsidR="003E52BC" w:rsidRPr="00086841" w:rsidRDefault="003E52BC" w:rsidP="003E52BC">
      <w:pPr>
        <w:pBdr>
          <w:bottom w:val="single" w:sz="12" w:space="1" w:color="auto"/>
        </w:pBd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Service</w:t>
      </w:r>
    </w:p>
    <w:p w14:paraId="65C8817A" w14:textId="1CCD9764" w:rsidR="001B61D0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National</w:t>
      </w:r>
    </w:p>
    <w:p w14:paraId="0A030FDA" w14:textId="77777777" w:rsidR="00916362" w:rsidRPr="00086841" w:rsidRDefault="00916362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097365" w:rsidRPr="00086841" w14:paraId="32105FE2" w14:textId="77777777" w:rsidTr="00BB74FB">
        <w:tc>
          <w:tcPr>
            <w:tcW w:w="4675" w:type="dxa"/>
          </w:tcPr>
          <w:p w14:paraId="180EA283" w14:textId="2640A175" w:rsidR="008A0F6C" w:rsidRDefault="008A0F6C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2022-2025</w:t>
            </w:r>
          </w:p>
          <w:p w14:paraId="551587B9" w14:textId="77777777" w:rsidR="008A0F6C" w:rsidRDefault="008A0F6C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60AFBA3" w14:textId="047D46E6" w:rsidR="00916362" w:rsidRDefault="00916362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2022-2024</w:t>
            </w:r>
          </w:p>
          <w:p w14:paraId="0FDCDC18" w14:textId="77777777" w:rsidR="00916362" w:rsidRDefault="00916362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68E77AC" w14:textId="40242778" w:rsidR="00097365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2021</w:t>
            </w:r>
          </w:p>
        </w:tc>
        <w:tc>
          <w:tcPr>
            <w:tcW w:w="4675" w:type="dxa"/>
          </w:tcPr>
          <w:p w14:paraId="69330F69" w14:textId="1DCE9222" w:rsidR="008A0F6C" w:rsidRPr="008A0F6C" w:rsidRDefault="008A0F6C" w:rsidP="0088664C">
            <w:pPr>
              <w:spacing w:before="100" w:beforeAutospacing="1" w:after="100" w:afterAutospacing="1"/>
              <w:contextualSpacing/>
              <w:rPr>
                <w:i/>
                <w:iCs/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Editorial Board, </w:t>
            </w:r>
            <w:r>
              <w:rPr>
                <w:i/>
                <w:iCs/>
                <w:color w:val="000000" w:themeColor="text1"/>
                <w:sz w:val="22"/>
                <w:szCs w:val="22"/>
              </w:rPr>
              <w:t>Women’s Studies in Communication</w:t>
            </w:r>
            <w:r w:rsidR="00073A65">
              <w:rPr>
                <w:i/>
                <w:iCs/>
                <w:color w:val="000000" w:themeColor="text1"/>
                <w:sz w:val="22"/>
                <w:szCs w:val="22"/>
              </w:rPr>
              <w:t>, Quarterly Journal of Speech</w:t>
            </w:r>
          </w:p>
          <w:p w14:paraId="31661FFE" w14:textId="77777777" w:rsidR="008A0F6C" w:rsidRDefault="008A0F6C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389B76A" w14:textId="7470BC44" w:rsidR="00916362" w:rsidRDefault="00916362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Diamond Anniversary Book Award Committee, National Communication Association</w:t>
            </w:r>
          </w:p>
          <w:p w14:paraId="30EB2E54" w14:textId="77777777" w:rsidR="00916362" w:rsidRDefault="00916362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9020F37" w14:textId="554E1E3F" w:rsidR="00D9650A" w:rsidRDefault="00D9650A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Vice Chair, Rhetorical and Communication Theory Division, NCA</w:t>
            </w:r>
          </w:p>
          <w:p w14:paraId="771983B3" w14:textId="77777777" w:rsidR="00D9650A" w:rsidRDefault="00D9650A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291E525" w14:textId="6796F3B4" w:rsidR="00097365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Critical Cultural Studies Division Awards Committee</w:t>
            </w:r>
            <w:r w:rsidR="00D9650A">
              <w:rPr>
                <w:color w:val="000000" w:themeColor="text1"/>
                <w:sz w:val="22"/>
                <w:szCs w:val="22"/>
              </w:rPr>
              <w:t>, NCA</w:t>
            </w:r>
          </w:p>
        </w:tc>
      </w:tr>
      <w:tr w:rsidR="00097365" w:rsidRPr="00086841" w14:paraId="0D2048D1" w14:textId="77777777" w:rsidTr="00BB74FB">
        <w:tc>
          <w:tcPr>
            <w:tcW w:w="4675" w:type="dxa"/>
          </w:tcPr>
          <w:p w14:paraId="1B57B3B9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6898DD2" w14:textId="7903A180" w:rsidR="00097365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</w:t>
            </w:r>
          </w:p>
        </w:tc>
        <w:tc>
          <w:tcPr>
            <w:tcW w:w="4675" w:type="dxa"/>
          </w:tcPr>
          <w:p w14:paraId="3E2E433F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6127507" w14:textId="0E967C61" w:rsidR="00097365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Reviewer for </w:t>
            </w:r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>Antipode</w:t>
            </w:r>
          </w:p>
        </w:tc>
      </w:tr>
      <w:tr w:rsidR="001B61D0" w:rsidRPr="00086841" w14:paraId="66DCF296" w14:textId="77777777" w:rsidTr="00BB74FB">
        <w:tc>
          <w:tcPr>
            <w:tcW w:w="4675" w:type="dxa"/>
          </w:tcPr>
          <w:p w14:paraId="031ED23C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460E8D0" w14:textId="7868E57F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lastRenderedPageBreak/>
              <w:t>2020</w:t>
            </w:r>
          </w:p>
        </w:tc>
        <w:tc>
          <w:tcPr>
            <w:tcW w:w="4675" w:type="dxa"/>
          </w:tcPr>
          <w:p w14:paraId="3D582155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4D051C0" w14:textId="3D81F31B" w:rsidR="001B61D0" w:rsidRPr="00086841" w:rsidRDefault="00BC6CA1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lastRenderedPageBreak/>
              <w:t>Vice Chair, Rhetorical and Communication Theory Division</w:t>
            </w:r>
          </w:p>
        </w:tc>
      </w:tr>
      <w:tr w:rsidR="00097365" w:rsidRPr="00086841" w14:paraId="3427DC88" w14:textId="77777777" w:rsidTr="00BB74FB">
        <w:tc>
          <w:tcPr>
            <w:tcW w:w="4675" w:type="dxa"/>
          </w:tcPr>
          <w:p w14:paraId="04EE0788" w14:textId="77777777" w:rsidR="00097365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3AA3ACC5" w14:textId="77777777" w:rsidR="00097365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1B61D0" w:rsidRPr="00086841" w14:paraId="0658BC31" w14:textId="77777777" w:rsidTr="00BB74FB">
        <w:tc>
          <w:tcPr>
            <w:tcW w:w="4675" w:type="dxa"/>
          </w:tcPr>
          <w:p w14:paraId="45535B67" w14:textId="617E7F2C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</w:t>
            </w:r>
          </w:p>
        </w:tc>
        <w:tc>
          <w:tcPr>
            <w:tcW w:w="4675" w:type="dxa"/>
          </w:tcPr>
          <w:p w14:paraId="29E66260" w14:textId="073C3BA0" w:rsidR="001B61D0" w:rsidRPr="00086841" w:rsidRDefault="00BC6CA1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Vice Chair Elect, Rhetorical and Communication Theory Division</w:t>
            </w:r>
          </w:p>
        </w:tc>
      </w:tr>
      <w:tr w:rsidR="001B61D0" w:rsidRPr="00086841" w14:paraId="5AF67D65" w14:textId="77777777" w:rsidTr="00BB74FB">
        <w:tc>
          <w:tcPr>
            <w:tcW w:w="4675" w:type="dxa"/>
          </w:tcPr>
          <w:p w14:paraId="354F8D8A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153869F0" w14:textId="0FD68F99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2015-2016</w:t>
            </w:r>
          </w:p>
        </w:tc>
        <w:tc>
          <w:tcPr>
            <w:tcW w:w="4675" w:type="dxa"/>
          </w:tcPr>
          <w:p w14:paraId="39E1E32A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044D044" w14:textId="47F5C05F" w:rsidR="001B61D0" w:rsidRPr="00086841" w:rsidRDefault="00BC6CA1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Visual Communication Division Awards Committee</w:t>
            </w:r>
          </w:p>
        </w:tc>
      </w:tr>
      <w:tr w:rsidR="001B61D0" w:rsidRPr="00086841" w14:paraId="2755F971" w14:textId="77777777" w:rsidTr="00BB74FB">
        <w:tc>
          <w:tcPr>
            <w:tcW w:w="4675" w:type="dxa"/>
          </w:tcPr>
          <w:p w14:paraId="5B9506D7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iCs/>
                <w:color w:val="000000" w:themeColor="text1"/>
                <w:sz w:val="22"/>
                <w:szCs w:val="22"/>
              </w:rPr>
            </w:pPr>
          </w:p>
          <w:p w14:paraId="3D356A7A" w14:textId="29D49641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iCs/>
                <w:color w:val="000000" w:themeColor="text1"/>
                <w:sz w:val="22"/>
                <w:szCs w:val="22"/>
              </w:rPr>
              <w:t>2016-Present</w:t>
            </w:r>
          </w:p>
        </w:tc>
        <w:tc>
          <w:tcPr>
            <w:tcW w:w="4675" w:type="dxa"/>
          </w:tcPr>
          <w:p w14:paraId="14A26047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5429B8B" w14:textId="7F344E07" w:rsidR="001B61D0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Contributing Editor: </w:t>
            </w:r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>Mediapolis</w:t>
            </w:r>
          </w:p>
        </w:tc>
      </w:tr>
      <w:tr w:rsidR="001B61D0" w:rsidRPr="00086841" w14:paraId="732813BC" w14:textId="77777777" w:rsidTr="00BB74FB">
        <w:tc>
          <w:tcPr>
            <w:tcW w:w="4675" w:type="dxa"/>
          </w:tcPr>
          <w:p w14:paraId="1CAE3131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iCs/>
                <w:color w:val="000000" w:themeColor="text1"/>
                <w:sz w:val="22"/>
                <w:szCs w:val="22"/>
              </w:rPr>
            </w:pPr>
          </w:p>
          <w:p w14:paraId="284F24A4" w14:textId="34542F7A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iCs/>
                <w:color w:val="000000" w:themeColor="text1"/>
                <w:sz w:val="22"/>
                <w:szCs w:val="22"/>
              </w:rPr>
              <w:t>2015</w:t>
            </w:r>
          </w:p>
        </w:tc>
        <w:tc>
          <w:tcPr>
            <w:tcW w:w="4675" w:type="dxa"/>
          </w:tcPr>
          <w:p w14:paraId="19DEA2DD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F3D7114" w14:textId="61A1DE6B" w:rsidR="001B61D0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Reviewer for the </w:t>
            </w:r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>Journal of Curatorial Studies</w:t>
            </w:r>
          </w:p>
        </w:tc>
      </w:tr>
      <w:tr w:rsidR="001B61D0" w:rsidRPr="00086841" w14:paraId="06887D7D" w14:textId="77777777" w:rsidTr="00BB74FB">
        <w:tc>
          <w:tcPr>
            <w:tcW w:w="4675" w:type="dxa"/>
          </w:tcPr>
          <w:p w14:paraId="54449D9D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6389FCB8" w14:textId="0D1AB2A8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2016</w:t>
            </w:r>
          </w:p>
        </w:tc>
        <w:tc>
          <w:tcPr>
            <w:tcW w:w="4675" w:type="dxa"/>
          </w:tcPr>
          <w:p w14:paraId="5308C110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FB10E90" w14:textId="675F6DEB" w:rsidR="001B61D0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Reviewer for </w:t>
            </w:r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>Critical/Communication and Cultural Studies</w:t>
            </w:r>
            <w:r w:rsidRPr="00086841">
              <w:rPr>
                <w:color w:val="000000" w:themeColor="text1"/>
                <w:sz w:val="22"/>
                <w:szCs w:val="22"/>
              </w:rPr>
              <w:t xml:space="preserve"> journal</w:t>
            </w:r>
          </w:p>
        </w:tc>
      </w:tr>
      <w:tr w:rsidR="001B61D0" w:rsidRPr="00086841" w14:paraId="38B36651" w14:textId="77777777" w:rsidTr="00BB74FB">
        <w:tc>
          <w:tcPr>
            <w:tcW w:w="4675" w:type="dxa"/>
          </w:tcPr>
          <w:p w14:paraId="5B7A37EC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D42C95A" w14:textId="11E363D9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2019, 2020</w:t>
            </w:r>
          </w:p>
        </w:tc>
        <w:tc>
          <w:tcPr>
            <w:tcW w:w="4675" w:type="dxa"/>
          </w:tcPr>
          <w:p w14:paraId="3E439654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6334A3A" w14:textId="7AC04C7F" w:rsidR="001B61D0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Reviewer for </w:t>
            </w:r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>Feminist Media Studies</w:t>
            </w:r>
          </w:p>
        </w:tc>
      </w:tr>
      <w:tr w:rsidR="001B61D0" w:rsidRPr="00086841" w14:paraId="2C93D24F" w14:textId="77777777" w:rsidTr="00BB74FB">
        <w:tc>
          <w:tcPr>
            <w:tcW w:w="4675" w:type="dxa"/>
          </w:tcPr>
          <w:p w14:paraId="6BBE76A0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556903B2" w14:textId="41EAE776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2019-Present</w:t>
            </w:r>
          </w:p>
        </w:tc>
        <w:tc>
          <w:tcPr>
            <w:tcW w:w="4675" w:type="dxa"/>
          </w:tcPr>
          <w:p w14:paraId="338F28CD" w14:textId="77777777" w:rsidR="00BB74FB" w:rsidRPr="00086841" w:rsidRDefault="00BB74FB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38BFAE70" w14:textId="04D9D363" w:rsidR="001B61D0" w:rsidRPr="00086841" w:rsidRDefault="00097365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Reviewer for </w:t>
            </w:r>
            <w:r w:rsidRPr="00086841">
              <w:rPr>
                <w:i/>
                <w:iCs/>
                <w:color w:val="000000" w:themeColor="text1"/>
                <w:sz w:val="22"/>
                <w:szCs w:val="22"/>
              </w:rPr>
              <w:t>Women’s Studies in Communication</w:t>
            </w:r>
          </w:p>
        </w:tc>
      </w:tr>
      <w:tr w:rsidR="001B61D0" w:rsidRPr="00086841" w14:paraId="6FC0ED68" w14:textId="77777777" w:rsidTr="00BB74FB">
        <w:tc>
          <w:tcPr>
            <w:tcW w:w="4675" w:type="dxa"/>
          </w:tcPr>
          <w:p w14:paraId="3DF7EF73" w14:textId="5456DD99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6BA9E4F1" w14:textId="77777777" w:rsidR="001B61D0" w:rsidRPr="00086841" w:rsidRDefault="001B61D0" w:rsidP="0088664C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56F677FC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University Level</w:t>
      </w:r>
    </w:p>
    <w:p w14:paraId="26F5188A" w14:textId="77777777" w:rsidR="001B61D0" w:rsidRPr="00086841" w:rsidRDefault="001B61D0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61D0" w:rsidRPr="00086841" w14:paraId="1ACC66D6" w14:textId="77777777" w:rsidTr="00420593">
        <w:tc>
          <w:tcPr>
            <w:tcW w:w="4675" w:type="dxa"/>
          </w:tcPr>
          <w:p w14:paraId="79757FAD" w14:textId="6D99CF64" w:rsidR="001B61D0" w:rsidRPr="00086841" w:rsidRDefault="001B61D0" w:rsidP="00E21FE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AY 2015</w:t>
            </w:r>
            <w:r w:rsidR="00097365" w:rsidRPr="00086841">
              <w:rPr>
                <w:color w:val="000000" w:themeColor="text1"/>
                <w:sz w:val="22"/>
                <w:szCs w:val="22"/>
              </w:rPr>
              <w:t>-2016, 2020-2021</w:t>
            </w:r>
          </w:p>
        </w:tc>
        <w:tc>
          <w:tcPr>
            <w:tcW w:w="4675" w:type="dxa"/>
          </w:tcPr>
          <w:p w14:paraId="2BB00569" w14:textId="5FC5C52F" w:rsidR="001B61D0" w:rsidRPr="00086841" w:rsidRDefault="00097365" w:rsidP="00E21FE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Cultural Studies Program, Awards Committee</w:t>
            </w:r>
          </w:p>
        </w:tc>
      </w:tr>
      <w:tr w:rsidR="001B61D0" w:rsidRPr="00086841" w14:paraId="37BB7E1E" w14:textId="77777777" w:rsidTr="00420593">
        <w:tc>
          <w:tcPr>
            <w:tcW w:w="4675" w:type="dxa"/>
          </w:tcPr>
          <w:p w14:paraId="347BBFED" w14:textId="77777777" w:rsidR="00420593" w:rsidRPr="00086841" w:rsidRDefault="00420593" w:rsidP="00E21FE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E91E37B" w14:textId="1527D74F" w:rsidR="001B61D0" w:rsidRPr="00086841" w:rsidRDefault="001B61D0" w:rsidP="00E21FE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</w:t>
            </w:r>
            <w:r w:rsidR="00097365" w:rsidRPr="00086841">
              <w:rPr>
                <w:color w:val="000000" w:themeColor="text1"/>
                <w:sz w:val="22"/>
                <w:szCs w:val="22"/>
              </w:rPr>
              <w:t>0-Pr</w:t>
            </w:r>
            <w:r w:rsidR="00D01F42" w:rsidRPr="00086841">
              <w:rPr>
                <w:color w:val="000000" w:themeColor="text1"/>
                <w:sz w:val="22"/>
                <w:szCs w:val="22"/>
              </w:rPr>
              <w:t>esent</w:t>
            </w:r>
          </w:p>
        </w:tc>
        <w:tc>
          <w:tcPr>
            <w:tcW w:w="4675" w:type="dxa"/>
          </w:tcPr>
          <w:p w14:paraId="39A0212C" w14:textId="77777777" w:rsidR="00420593" w:rsidRPr="00086841" w:rsidRDefault="00420593" w:rsidP="00E21FE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DD0A0F4" w14:textId="0A7EB2DB" w:rsidR="001B61D0" w:rsidRPr="00086841" w:rsidRDefault="0076648C" w:rsidP="00E21FE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Cultural Studies Program, Liaison Committee</w:t>
            </w:r>
          </w:p>
        </w:tc>
      </w:tr>
      <w:tr w:rsidR="001B61D0" w:rsidRPr="00086841" w14:paraId="3838568C" w14:textId="77777777" w:rsidTr="00420593">
        <w:tc>
          <w:tcPr>
            <w:tcW w:w="4675" w:type="dxa"/>
          </w:tcPr>
          <w:p w14:paraId="2EE217B2" w14:textId="5D742E00" w:rsidR="001B61D0" w:rsidRPr="00086841" w:rsidRDefault="0076648C" w:rsidP="00E21FE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2020-Present</w:t>
            </w:r>
          </w:p>
        </w:tc>
        <w:tc>
          <w:tcPr>
            <w:tcW w:w="4675" w:type="dxa"/>
          </w:tcPr>
          <w:p w14:paraId="32B3D67D" w14:textId="18BB09F3" w:rsidR="001B61D0" w:rsidRPr="00086841" w:rsidRDefault="0076648C" w:rsidP="00E21FE0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Humanities Engage Advisory Board</w:t>
            </w:r>
          </w:p>
        </w:tc>
      </w:tr>
    </w:tbl>
    <w:p w14:paraId="0963009E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361B575C" w14:textId="5B740A2F" w:rsidR="003E52BC" w:rsidRPr="00086841" w:rsidRDefault="003E52BC" w:rsidP="003E52BC">
      <w:pPr>
        <w:spacing w:before="100" w:beforeAutospacing="1" w:after="100" w:afterAutospacing="1"/>
        <w:contextualSpacing/>
        <w:rPr>
          <w:b/>
          <w:color w:val="000000" w:themeColor="text1"/>
          <w:sz w:val="22"/>
          <w:szCs w:val="22"/>
        </w:rPr>
      </w:pPr>
      <w:r w:rsidRPr="00086841">
        <w:rPr>
          <w:b/>
          <w:color w:val="000000" w:themeColor="text1"/>
          <w:sz w:val="22"/>
          <w:szCs w:val="22"/>
        </w:rPr>
        <w:t>Department</w:t>
      </w:r>
    </w:p>
    <w:p w14:paraId="0DB78724" w14:textId="77777777" w:rsidR="001B61D0" w:rsidRPr="00086841" w:rsidRDefault="001B61D0" w:rsidP="003E52BC">
      <w:pPr>
        <w:spacing w:before="100" w:beforeAutospacing="1" w:after="100" w:afterAutospacing="1"/>
        <w:contextualSpacing/>
        <w:rPr>
          <w:b/>
          <w:color w:val="000000" w:themeColor="text1"/>
          <w:sz w:val="22"/>
          <w:szCs w:val="22"/>
        </w:rPr>
      </w:pP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61D0" w:rsidRPr="00086841" w14:paraId="6CCF86D5" w14:textId="77777777" w:rsidTr="00420593">
        <w:tc>
          <w:tcPr>
            <w:tcW w:w="4675" w:type="dxa"/>
          </w:tcPr>
          <w:p w14:paraId="4D967C5B" w14:textId="3212F529" w:rsidR="001B61D0" w:rsidRPr="00086841" w:rsidRDefault="0076648C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2020-Present</w:t>
            </w:r>
          </w:p>
        </w:tc>
        <w:tc>
          <w:tcPr>
            <w:tcW w:w="4675" w:type="dxa"/>
          </w:tcPr>
          <w:p w14:paraId="212D9590" w14:textId="0F045D0F" w:rsidR="001B61D0" w:rsidRPr="00086841" w:rsidRDefault="0076648C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Executive Committee</w:t>
            </w:r>
          </w:p>
        </w:tc>
      </w:tr>
      <w:tr w:rsidR="001B61D0" w:rsidRPr="00086841" w14:paraId="012298CE" w14:textId="77777777" w:rsidTr="00420593">
        <w:tc>
          <w:tcPr>
            <w:tcW w:w="4675" w:type="dxa"/>
          </w:tcPr>
          <w:p w14:paraId="6B279A2A" w14:textId="77777777" w:rsidR="00420593" w:rsidRPr="00086841" w:rsidRDefault="00420593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0748B31" w14:textId="4F2575DE" w:rsidR="001B61D0" w:rsidRPr="00086841" w:rsidRDefault="00F547E9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2014-2015, 2019-Present </w:t>
            </w:r>
          </w:p>
        </w:tc>
        <w:tc>
          <w:tcPr>
            <w:tcW w:w="4675" w:type="dxa"/>
          </w:tcPr>
          <w:p w14:paraId="18F52307" w14:textId="77777777" w:rsidR="00420593" w:rsidRPr="00086841" w:rsidRDefault="00420593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20CD3B5" w14:textId="3017B7DB" w:rsidR="001B61D0" w:rsidRPr="00086841" w:rsidRDefault="00F547E9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Agora Committee</w:t>
            </w:r>
          </w:p>
        </w:tc>
      </w:tr>
      <w:tr w:rsidR="001B61D0" w:rsidRPr="00086841" w14:paraId="0F9894FC" w14:textId="77777777" w:rsidTr="00420593">
        <w:tc>
          <w:tcPr>
            <w:tcW w:w="4675" w:type="dxa"/>
          </w:tcPr>
          <w:p w14:paraId="2D6263E2" w14:textId="77777777" w:rsidR="00420593" w:rsidRPr="00086841" w:rsidRDefault="00420593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274CC658" w14:textId="0F4D8E8D" w:rsidR="001B61D0" w:rsidRPr="00086841" w:rsidRDefault="00F547E9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 xml:space="preserve">2017-Present </w:t>
            </w:r>
          </w:p>
        </w:tc>
        <w:tc>
          <w:tcPr>
            <w:tcW w:w="4675" w:type="dxa"/>
          </w:tcPr>
          <w:p w14:paraId="0865D65F" w14:textId="77777777" w:rsidR="00420593" w:rsidRPr="00086841" w:rsidRDefault="00420593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4761D797" w14:textId="329E9278" w:rsidR="001B61D0" w:rsidRPr="00086841" w:rsidRDefault="00F547E9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Graduate curriculum committee</w:t>
            </w:r>
          </w:p>
        </w:tc>
      </w:tr>
      <w:tr w:rsidR="001B61D0" w:rsidRPr="00086841" w14:paraId="16A853FD" w14:textId="77777777" w:rsidTr="00420593">
        <w:tc>
          <w:tcPr>
            <w:tcW w:w="4675" w:type="dxa"/>
          </w:tcPr>
          <w:p w14:paraId="634EE141" w14:textId="77777777" w:rsidR="00420593" w:rsidRPr="00086841" w:rsidRDefault="00420593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7EC5DCC7" w14:textId="45DDA6A5" w:rsidR="001B61D0" w:rsidRPr="00086841" w:rsidRDefault="00F547E9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</w:t>
            </w:r>
            <w:r w:rsidR="001B61D0" w:rsidRPr="00086841">
              <w:rPr>
                <w:color w:val="000000" w:themeColor="text1"/>
                <w:sz w:val="22"/>
                <w:szCs w:val="22"/>
              </w:rPr>
              <w:t>014</w:t>
            </w:r>
            <w:r w:rsidRPr="00086841">
              <w:rPr>
                <w:color w:val="000000" w:themeColor="text1"/>
                <w:sz w:val="22"/>
                <w:szCs w:val="22"/>
              </w:rPr>
              <w:t>- 2015</w:t>
            </w:r>
          </w:p>
        </w:tc>
        <w:tc>
          <w:tcPr>
            <w:tcW w:w="4675" w:type="dxa"/>
          </w:tcPr>
          <w:p w14:paraId="63BF95AB" w14:textId="77777777" w:rsidR="00420593" w:rsidRPr="00086841" w:rsidRDefault="00420593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  <w:p w14:paraId="07B3C564" w14:textId="6424683B" w:rsidR="001B61D0" w:rsidRPr="00086841" w:rsidRDefault="00F547E9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Admissions and Financial Aid Committee</w:t>
            </w:r>
          </w:p>
        </w:tc>
      </w:tr>
      <w:tr w:rsidR="001B61D0" w:rsidRPr="00086841" w14:paraId="1831A389" w14:textId="77777777" w:rsidTr="00420593">
        <w:tc>
          <w:tcPr>
            <w:tcW w:w="4675" w:type="dxa"/>
          </w:tcPr>
          <w:p w14:paraId="52AACF66" w14:textId="60C8DA66" w:rsidR="001B61D0" w:rsidRPr="00086841" w:rsidRDefault="001B61D0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7DE3689F" w14:textId="29D70C59" w:rsidR="001B61D0" w:rsidRPr="00086841" w:rsidRDefault="001B61D0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</w:tr>
      <w:tr w:rsidR="001B61D0" w:rsidRPr="00086841" w14:paraId="7EAEE3E6" w14:textId="77777777" w:rsidTr="00420593">
        <w:tc>
          <w:tcPr>
            <w:tcW w:w="4675" w:type="dxa"/>
          </w:tcPr>
          <w:p w14:paraId="435B7757" w14:textId="6AF7B477" w:rsidR="001B61D0" w:rsidRPr="00086841" w:rsidRDefault="001B61D0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2018</w:t>
            </w:r>
            <w:r w:rsidR="00420593" w:rsidRPr="00086841">
              <w:rPr>
                <w:color w:val="000000" w:themeColor="text1"/>
                <w:sz w:val="22"/>
                <w:szCs w:val="22"/>
              </w:rPr>
              <w:t>- Present</w:t>
            </w:r>
          </w:p>
        </w:tc>
        <w:tc>
          <w:tcPr>
            <w:tcW w:w="4675" w:type="dxa"/>
          </w:tcPr>
          <w:p w14:paraId="26FE23C4" w14:textId="74227C4A" w:rsidR="001B61D0" w:rsidRPr="00086841" w:rsidRDefault="00420593" w:rsidP="00EC0094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Professional Development Series Committee</w:t>
            </w:r>
          </w:p>
        </w:tc>
      </w:tr>
    </w:tbl>
    <w:p w14:paraId="41E030A4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50B6D88C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Advisees:</w:t>
      </w:r>
    </w:p>
    <w:tbl>
      <w:tblPr>
        <w:tblStyle w:val="TableGrid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1B61D0" w:rsidRPr="00086841" w14:paraId="051C5855" w14:textId="77777777" w:rsidTr="00420593">
        <w:tc>
          <w:tcPr>
            <w:tcW w:w="4675" w:type="dxa"/>
          </w:tcPr>
          <w:p w14:paraId="2CFBD03C" w14:textId="77777777" w:rsidR="001B61D0" w:rsidRPr="00086841" w:rsidRDefault="001B61D0" w:rsidP="005272D2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</w:t>
            </w:r>
            <w:r w:rsidR="00420593" w:rsidRPr="00086841">
              <w:rPr>
                <w:color w:val="000000" w:themeColor="text1"/>
                <w:sz w:val="22"/>
                <w:szCs w:val="22"/>
              </w:rPr>
              <w:t>- Present</w:t>
            </w:r>
          </w:p>
          <w:p w14:paraId="34E21130" w14:textId="21FE1F19" w:rsidR="00420593" w:rsidRPr="00086841" w:rsidRDefault="00420593" w:rsidP="005272D2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FBA31FB" w14:textId="171FD630" w:rsidR="001B61D0" w:rsidRPr="00086841" w:rsidRDefault="00420593" w:rsidP="005272D2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Nadia Hussein</w:t>
            </w:r>
          </w:p>
        </w:tc>
      </w:tr>
      <w:tr w:rsidR="001B61D0" w:rsidRPr="00086841" w14:paraId="5B9A26AA" w14:textId="77777777" w:rsidTr="00420593">
        <w:tc>
          <w:tcPr>
            <w:tcW w:w="4675" w:type="dxa"/>
          </w:tcPr>
          <w:p w14:paraId="171CEE3B" w14:textId="77777777" w:rsidR="001B61D0" w:rsidRPr="00086841" w:rsidRDefault="001B61D0" w:rsidP="005272D2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2019</w:t>
            </w:r>
            <w:r w:rsidR="00420593" w:rsidRPr="00086841">
              <w:rPr>
                <w:color w:val="000000" w:themeColor="text1"/>
                <w:sz w:val="22"/>
                <w:szCs w:val="22"/>
              </w:rPr>
              <w:t>- Present</w:t>
            </w:r>
          </w:p>
          <w:p w14:paraId="2B7568CE" w14:textId="53705295" w:rsidR="00420593" w:rsidRPr="00086841" w:rsidRDefault="00420593" w:rsidP="005272D2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2427BF4" w14:textId="6DC6D36C" w:rsidR="001B61D0" w:rsidRPr="00086841" w:rsidRDefault="00420593" w:rsidP="005272D2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Rachel Clancy</w:t>
            </w:r>
          </w:p>
        </w:tc>
      </w:tr>
      <w:tr w:rsidR="001B61D0" w:rsidRPr="00086841" w14:paraId="0CEFF6B1" w14:textId="77777777" w:rsidTr="00420593">
        <w:tc>
          <w:tcPr>
            <w:tcW w:w="4675" w:type="dxa"/>
          </w:tcPr>
          <w:p w14:paraId="43CA3E98" w14:textId="73421BF4" w:rsidR="001B61D0" w:rsidRPr="00086841" w:rsidRDefault="001B61D0" w:rsidP="005272D2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r w:rsidRPr="00086841">
              <w:rPr>
                <w:color w:val="000000" w:themeColor="text1"/>
                <w:sz w:val="22"/>
                <w:szCs w:val="22"/>
              </w:rPr>
              <w:t>2020</w:t>
            </w:r>
            <w:r w:rsidR="00420593" w:rsidRPr="00086841">
              <w:rPr>
                <w:color w:val="000000" w:themeColor="text1"/>
                <w:sz w:val="22"/>
                <w:szCs w:val="22"/>
              </w:rPr>
              <w:t>- Present</w:t>
            </w:r>
          </w:p>
        </w:tc>
        <w:tc>
          <w:tcPr>
            <w:tcW w:w="4675" w:type="dxa"/>
          </w:tcPr>
          <w:p w14:paraId="40D02A34" w14:textId="77AC246B" w:rsidR="001B61D0" w:rsidRPr="00086841" w:rsidRDefault="00420593" w:rsidP="005272D2">
            <w:pPr>
              <w:spacing w:before="100" w:beforeAutospacing="1" w:after="100" w:afterAutospacing="1"/>
              <w:contextualSpacing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Kamiran</w:t>
            </w:r>
            <w:proofErr w:type="spellEnd"/>
            <w:r w:rsidRPr="00086841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86841">
              <w:rPr>
                <w:color w:val="000000" w:themeColor="text1"/>
                <w:sz w:val="22"/>
                <w:szCs w:val="22"/>
              </w:rPr>
              <w:t>Dadah</w:t>
            </w:r>
            <w:proofErr w:type="spellEnd"/>
          </w:p>
        </w:tc>
      </w:tr>
    </w:tbl>
    <w:p w14:paraId="54BE7112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290493AF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Dissertation Committees:</w:t>
      </w:r>
    </w:p>
    <w:p w14:paraId="75F1FD88" w14:textId="3024D083" w:rsidR="005E4136" w:rsidRDefault="005E4136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Kristopher Murray (Anthropology, Concordia University, Montreal)</w:t>
      </w:r>
    </w:p>
    <w:p w14:paraId="2FA279BD" w14:textId="709096B1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S. Brook </w:t>
      </w:r>
      <w:proofErr w:type="spellStart"/>
      <w:r w:rsidRPr="00086841">
        <w:rPr>
          <w:color w:val="000000" w:themeColor="text1"/>
          <w:sz w:val="22"/>
          <w:szCs w:val="22"/>
        </w:rPr>
        <w:t>Corfman</w:t>
      </w:r>
      <w:proofErr w:type="spellEnd"/>
      <w:r w:rsidRPr="00086841">
        <w:rPr>
          <w:color w:val="000000" w:themeColor="text1"/>
          <w:sz w:val="22"/>
          <w:szCs w:val="22"/>
        </w:rPr>
        <w:t xml:space="preserve"> (English)</w:t>
      </w:r>
    </w:p>
    <w:p w14:paraId="47692A56" w14:textId="67A6E9EF" w:rsidR="00DB30E3" w:rsidRDefault="00DB30E3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Jess </w:t>
      </w:r>
      <w:proofErr w:type="spellStart"/>
      <w:r>
        <w:rPr>
          <w:color w:val="000000" w:themeColor="text1"/>
          <w:sz w:val="22"/>
          <w:szCs w:val="22"/>
        </w:rPr>
        <w:t>Batychenko</w:t>
      </w:r>
      <w:proofErr w:type="spellEnd"/>
      <w:r>
        <w:rPr>
          <w:color w:val="000000" w:themeColor="text1"/>
          <w:sz w:val="22"/>
          <w:szCs w:val="22"/>
        </w:rPr>
        <w:t xml:space="preserve"> (English)</w:t>
      </w:r>
    </w:p>
    <w:p w14:paraId="37633316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lastRenderedPageBreak/>
        <w:t>Adriana Miramontes (History of Art and Architecture)</w:t>
      </w:r>
    </w:p>
    <w:p w14:paraId="73AB9DD8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Kelly O’Donnell</w:t>
      </w:r>
    </w:p>
    <w:p w14:paraId="19D352EB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Corinne </w:t>
      </w:r>
      <w:proofErr w:type="spellStart"/>
      <w:r w:rsidRPr="00086841">
        <w:rPr>
          <w:color w:val="000000" w:themeColor="text1"/>
          <w:sz w:val="22"/>
          <w:szCs w:val="22"/>
        </w:rPr>
        <w:t>Sugino</w:t>
      </w:r>
      <w:proofErr w:type="spellEnd"/>
    </w:p>
    <w:p w14:paraId="5B20C721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Charles </w:t>
      </w:r>
      <w:proofErr w:type="spellStart"/>
      <w:r w:rsidRPr="00086841">
        <w:rPr>
          <w:color w:val="000000" w:themeColor="text1"/>
          <w:sz w:val="22"/>
          <w:szCs w:val="22"/>
        </w:rPr>
        <w:t>Athanasopoulos</w:t>
      </w:r>
      <w:proofErr w:type="spellEnd"/>
    </w:p>
    <w:p w14:paraId="13841AF4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Rishi </w:t>
      </w:r>
      <w:proofErr w:type="spellStart"/>
      <w:r w:rsidRPr="00086841">
        <w:rPr>
          <w:color w:val="000000" w:themeColor="text1"/>
          <w:sz w:val="22"/>
          <w:szCs w:val="22"/>
        </w:rPr>
        <w:t>Chebrolu</w:t>
      </w:r>
      <w:proofErr w:type="spellEnd"/>
    </w:p>
    <w:p w14:paraId="4E0AAD93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Max Dosser</w:t>
      </w:r>
    </w:p>
    <w:p w14:paraId="0AB1BD51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Sierra Abrams</w:t>
      </w:r>
    </w:p>
    <w:p w14:paraId="5FB888E4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Sarah Constant</w:t>
      </w:r>
    </w:p>
    <w:p w14:paraId="5AB05AED" w14:textId="38A9C2A4" w:rsidR="005E4136" w:rsidRDefault="005E4136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Alyssa Quintanilla (English</w:t>
      </w:r>
      <w:r>
        <w:rPr>
          <w:color w:val="000000" w:themeColor="text1"/>
          <w:sz w:val="22"/>
          <w:szCs w:val="22"/>
        </w:rPr>
        <w:t>, Defended Spring 2021</w:t>
      </w:r>
      <w:r w:rsidRPr="00086841">
        <w:rPr>
          <w:color w:val="000000" w:themeColor="text1"/>
          <w:sz w:val="22"/>
          <w:szCs w:val="22"/>
        </w:rPr>
        <w:t>)</w:t>
      </w:r>
    </w:p>
    <w:p w14:paraId="45688312" w14:textId="660EA3D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R. Curry Chandler (Defended Spring 2020)</w:t>
      </w:r>
    </w:p>
    <w:p w14:paraId="55792720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Ambrose Curtis (Defended Fall 2020)</w:t>
      </w:r>
    </w:p>
    <w:p w14:paraId="23DECB72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Birney Young (Defended Summer 2020)</w:t>
      </w:r>
    </w:p>
    <w:p w14:paraId="352F9F91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Amber Kelsie (Defended Spring 2020)</w:t>
      </w:r>
    </w:p>
    <w:p w14:paraId="7F095EA1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proofErr w:type="spellStart"/>
      <w:r w:rsidRPr="00086841">
        <w:rPr>
          <w:color w:val="000000" w:themeColor="text1"/>
          <w:sz w:val="22"/>
          <w:szCs w:val="22"/>
        </w:rPr>
        <w:t>Niq</w:t>
      </w:r>
      <w:proofErr w:type="spellEnd"/>
      <w:r w:rsidRPr="00086841">
        <w:rPr>
          <w:color w:val="000000" w:themeColor="text1"/>
          <w:sz w:val="22"/>
          <w:szCs w:val="22"/>
        </w:rPr>
        <w:t xml:space="preserve"> D. Johnson (Defended 2017)</w:t>
      </w:r>
    </w:p>
    <w:p w14:paraId="25804857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Noel Tague (English, Defended 2017)</w:t>
      </w:r>
    </w:p>
    <w:p w14:paraId="45640334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28DBB450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  <w:u w:val="single"/>
        </w:rPr>
        <w:t>Teaching Experience</w:t>
      </w:r>
    </w:p>
    <w:p w14:paraId="0FA13369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Graduate</w:t>
      </w:r>
    </w:p>
    <w:p w14:paraId="363E0E86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University of Pittsburgh, Pittsburgh, PA.</w:t>
      </w:r>
    </w:p>
    <w:p w14:paraId="05BFFA2F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Instructor of Record. Visual Rhetoric: Visual Culture of the Americas</w:t>
      </w:r>
    </w:p>
    <w:p w14:paraId="30ED85D6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ab/>
        <w:t>Fall 2020</w:t>
      </w:r>
    </w:p>
    <w:p w14:paraId="23343564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Instructor of Record. Rhetoric of Space and Place.</w:t>
      </w:r>
    </w:p>
    <w:p w14:paraId="24F0FE38" w14:textId="77777777" w:rsidR="003E52BC" w:rsidRPr="00086841" w:rsidRDefault="003E52BC" w:rsidP="003E52BC">
      <w:pPr>
        <w:spacing w:before="100" w:beforeAutospacing="1" w:after="100" w:afterAutospacing="1"/>
        <w:ind w:firstLine="720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Fall 2016</w:t>
      </w:r>
    </w:p>
    <w:p w14:paraId="4C55695C" w14:textId="77777777" w:rsidR="003E52BC" w:rsidRPr="00086841" w:rsidRDefault="003E52BC" w:rsidP="003E52BC">
      <w:pPr>
        <w:spacing w:before="100" w:beforeAutospacing="1" w:after="100" w:afterAutospacing="1"/>
        <w:ind w:firstLine="720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Fall 2019 </w:t>
      </w:r>
    </w:p>
    <w:p w14:paraId="03B7BF0C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University of Pittsburgh, Pittsburgh, PA.</w:t>
      </w:r>
    </w:p>
    <w:p w14:paraId="3B28F3EB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Instructor of Record. Affect and Rhetoric</w:t>
      </w:r>
    </w:p>
    <w:p w14:paraId="2D225FEE" w14:textId="77777777" w:rsidR="003E52BC" w:rsidRPr="00086841" w:rsidRDefault="003E52BC" w:rsidP="003E52BC">
      <w:pPr>
        <w:spacing w:before="100" w:beforeAutospacing="1" w:after="100" w:afterAutospacing="1"/>
        <w:ind w:firstLine="720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Fall 2015. </w:t>
      </w:r>
    </w:p>
    <w:p w14:paraId="1AC6F3F9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ab/>
        <w:t>Spring 2019</w:t>
      </w:r>
    </w:p>
    <w:p w14:paraId="5D8A4802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</w:rPr>
        <w:t>Undergraduate</w:t>
      </w:r>
    </w:p>
    <w:p w14:paraId="1CF9698B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University of Pittsburgh, Pittsburgh, PA.</w:t>
      </w:r>
    </w:p>
    <w:p w14:paraId="2752B3CB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Instructor, Rhetoric and Culture: Rhetoric of Space and Place in Pittsburgh and its Regions.</w:t>
      </w:r>
    </w:p>
    <w:p w14:paraId="2AC8325D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ab/>
        <w:t>Spring 2019</w:t>
      </w:r>
    </w:p>
    <w:p w14:paraId="5D40D56D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ab/>
        <w:t>Spring 2020</w:t>
      </w:r>
    </w:p>
    <w:p w14:paraId="1B48A6EB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ab/>
        <w:t>Spring 2021</w:t>
      </w:r>
    </w:p>
    <w:p w14:paraId="4D384390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Instructor, Rhetoric and Culture: Urban Visual Cultures </w:t>
      </w:r>
      <w:proofErr w:type="gramStart"/>
      <w:r w:rsidRPr="00086841">
        <w:rPr>
          <w:color w:val="000000" w:themeColor="text1"/>
          <w:sz w:val="22"/>
          <w:szCs w:val="22"/>
        </w:rPr>
        <w:t>Upper Level</w:t>
      </w:r>
      <w:proofErr w:type="gramEnd"/>
      <w:r w:rsidRPr="00086841">
        <w:rPr>
          <w:color w:val="000000" w:themeColor="text1"/>
          <w:sz w:val="22"/>
          <w:szCs w:val="22"/>
        </w:rPr>
        <w:t xml:space="preserve"> Writing Seminar.</w:t>
      </w:r>
    </w:p>
    <w:p w14:paraId="0284BC04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            Spring 2015</w:t>
      </w:r>
    </w:p>
    <w:p w14:paraId="392D8A9E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University of Pittsburgh, Pittsburgh, PA.</w:t>
      </w:r>
    </w:p>
    <w:p w14:paraId="232BACD7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Instructor, Public Speaking.</w:t>
      </w:r>
    </w:p>
    <w:p w14:paraId="5D926BA0" w14:textId="77777777" w:rsidR="003E52BC" w:rsidRPr="00086841" w:rsidRDefault="003E52BC" w:rsidP="003E52BC">
      <w:pPr>
        <w:spacing w:before="100" w:beforeAutospacing="1" w:after="100" w:afterAutospacing="1"/>
        <w:ind w:firstLine="720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Spring 2015</w:t>
      </w:r>
    </w:p>
    <w:p w14:paraId="5537C9D1" w14:textId="77777777" w:rsidR="003E52BC" w:rsidRPr="00086841" w:rsidRDefault="003E52BC" w:rsidP="003E52BC">
      <w:pPr>
        <w:spacing w:before="100" w:beforeAutospacing="1" w:after="100" w:afterAutospacing="1"/>
        <w:ind w:firstLine="720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Fall 2015</w:t>
      </w:r>
    </w:p>
    <w:p w14:paraId="584637F5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 </w:t>
      </w:r>
      <w:r w:rsidRPr="00086841">
        <w:rPr>
          <w:color w:val="000000" w:themeColor="text1"/>
          <w:sz w:val="22"/>
          <w:szCs w:val="22"/>
        </w:rPr>
        <w:tab/>
        <w:t>Spring 2016</w:t>
      </w:r>
    </w:p>
    <w:p w14:paraId="18DD9476" w14:textId="77777777" w:rsidR="003E52BC" w:rsidRPr="00086841" w:rsidRDefault="003E52BC" w:rsidP="003E52BC">
      <w:pPr>
        <w:spacing w:before="100" w:beforeAutospacing="1" w:after="100" w:afterAutospacing="1"/>
        <w:ind w:firstLine="720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Fall 2016</w:t>
      </w:r>
    </w:p>
    <w:p w14:paraId="07954046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 </w:t>
      </w:r>
      <w:r w:rsidRPr="00086841">
        <w:rPr>
          <w:color w:val="000000" w:themeColor="text1"/>
          <w:sz w:val="22"/>
          <w:szCs w:val="22"/>
        </w:rPr>
        <w:tab/>
        <w:t>Spring 2017</w:t>
      </w:r>
    </w:p>
    <w:p w14:paraId="03CF62E6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ab/>
        <w:t>Spring 2020</w:t>
      </w:r>
    </w:p>
    <w:p w14:paraId="4611BE23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ab/>
        <w:t>Fall 2020</w:t>
      </w:r>
    </w:p>
    <w:p w14:paraId="31B8217A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University of Pittsburgh, Pittsburgh, PA.</w:t>
      </w:r>
    </w:p>
    <w:p w14:paraId="7FE91A36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Instructor, Visual Rhetoric, </w:t>
      </w:r>
      <w:proofErr w:type="gramStart"/>
      <w:r w:rsidRPr="00086841">
        <w:rPr>
          <w:color w:val="000000" w:themeColor="text1"/>
          <w:sz w:val="22"/>
          <w:szCs w:val="22"/>
        </w:rPr>
        <w:t>Upper Level</w:t>
      </w:r>
      <w:proofErr w:type="gramEnd"/>
      <w:r w:rsidRPr="00086841">
        <w:rPr>
          <w:color w:val="000000" w:themeColor="text1"/>
          <w:sz w:val="22"/>
          <w:szCs w:val="22"/>
        </w:rPr>
        <w:t xml:space="preserve"> Writing Seminar.</w:t>
      </w:r>
    </w:p>
    <w:p w14:paraId="2C9F821A" w14:textId="1608E563" w:rsidR="003E52BC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            </w:t>
      </w:r>
      <w:r w:rsidR="005E4136">
        <w:rPr>
          <w:color w:val="000000" w:themeColor="text1"/>
          <w:sz w:val="22"/>
          <w:szCs w:val="22"/>
        </w:rPr>
        <w:t xml:space="preserve"> </w:t>
      </w:r>
      <w:r w:rsidRPr="00086841">
        <w:rPr>
          <w:color w:val="000000" w:themeColor="text1"/>
          <w:sz w:val="22"/>
          <w:szCs w:val="22"/>
        </w:rPr>
        <w:t>Fall 2014</w:t>
      </w:r>
    </w:p>
    <w:p w14:paraId="15A322D4" w14:textId="07D874E3" w:rsidR="005E4136" w:rsidRPr="00086841" w:rsidRDefault="005E4136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ab/>
        <w:t>Spring 2022</w:t>
      </w:r>
    </w:p>
    <w:p w14:paraId="7E4EFC47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37313205" w14:textId="77777777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b/>
          <w:bCs/>
          <w:color w:val="000000" w:themeColor="text1"/>
          <w:sz w:val="22"/>
          <w:szCs w:val="22"/>
          <w:u w:val="single"/>
        </w:rPr>
        <w:lastRenderedPageBreak/>
        <w:t xml:space="preserve">Languages </w:t>
      </w:r>
      <w:r w:rsidRPr="00086841">
        <w:rPr>
          <w:color w:val="000000" w:themeColor="text1"/>
          <w:sz w:val="22"/>
          <w:szCs w:val="22"/>
        </w:rPr>
        <w:t>English, Native speaker; Spanish: Advanced speaking, intermediate reading, intermediate writing; French: Intermediate speaking, intermediate reading</w:t>
      </w:r>
    </w:p>
    <w:p w14:paraId="7558B7F7" w14:textId="500D908E" w:rsidR="003E52BC" w:rsidRPr="00086841" w:rsidRDefault="003E52BC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> </w:t>
      </w:r>
    </w:p>
    <w:p w14:paraId="336F6F07" w14:textId="5496F7E7" w:rsidR="002C68AE" w:rsidRPr="00086841" w:rsidRDefault="002C68AE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  <w:r w:rsidRPr="00086841">
        <w:rPr>
          <w:b/>
          <w:bCs/>
          <w:color w:val="000000" w:themeColor="text1"/>
          <w:sz w:val="22"/>
          <w:szCs w:val="22"/>
          <w:u w:val="single"/>
        </w:rPr>
        <w:t>References</w:t>
      </w:r>
    </w:p>
    <w:p w14:paraId="3EB1451D" w14:textId="31B54E77" w:rsidR="002C68AE" w:rsidRPr="00086841" w:rsidRDefault="002C68AE" w:rsidP="003E52BC">
      <w:pPr>
        <w:spacing w:before="100" w:beforeAutospacing="1" w:after="100" w:afterAutospacing="1"/>
        <w:contextualSpacing/>
        <w:rPr>
          <w:b/>
          <w:bCs/>
          <w:color w:val="000000" w:themeColor="text1"/>
          <w:sz w:val="22"/>
          <w:szCs w:val="22"/>
          <w:u w:val="single"/>
        </w:rPr>
      </w:pPr>
    </w:p>
    <w:p w14:paraId="225BDA6B" w14:textId="64F7B7B7" w:rsidR="002C68AE" w:rsidRPr="00086841" w:rsidRDefault="002C68AE" w:rsidP="002C68AE">
      <w:r w:rsidRPr="00086841">
        <w:rPr>
          <w:color w:val="000000" w:themeColor="text1"/>
          <w:sz w:val="22"/>
          <w:szCs w:val="22"/>
        </w:rPr>
        <w:t xml:space="preserve">Frederick Evans, Professor Emeritus of Philosophy, Duquesne University, </w:t>
      </w:r>
      <w:hyperlink r:id="rId9" w:tgtFrame="_blank" w:history="1">
        <w:r w:rsidRPr="00086841">
          <w:rPr>
            <w:color w:val="1A73E8"/>
            <w:sz w:val="20"/>
            <w:szCs w:val="20"/>
            <w:u w:val="single"/>
            <w:shd w:val="clear" w:color="auto" w:fill="FFFFFF"/>
          </w:rPr>
          <w:t>evansf@duq.edu</w:t>
        </w:r>
      </w:hyperlink>
    </w:p>
    <w:p w14:paraId="138FF869" w14:textId="2C73909D" w:rsidR="002C68AE" w:rsidRPr="00086841" w:rsidRDefault="002C68AE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6169590B" w14:textId="2D8BE213" w:rsidR="002C68AE" w:rsidRDefault="002C68AE" w:rsidP="002C68AE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86841">
        <w:rPr>
          <w:color w:val="000000" w:themeColor="text1"/>
          <w:sz w:val="22"/>
          <w:szCs w:val="22"/>
        </w:rPr>
        <w:t xml:space="preserve">Joe Austin, Professor of History, University of Wisconsin-Milwaukee, </w:t>
      </w:r>
      <w:hyperlink r:id="rId10" w:history="1">
        <w:r w:rsidR="000D666A" w:rsidRPr="00C05B97">
          <w:rPr>
            <w:rStyle w:val="Hyperlink"/>
            <w:sz w:val="22"/>
            <w:szCs w:val="22"/>
          </w:rPr>
          <w:t>jaustin@uwm.edu</w:t>
        </w:r>
      </w:hyperlink>
    </w:p>
    <w:p w14:paraId="51910876" w14:textId="6A6CCA31" w:rsidR="000D666A" w:rsidRDefault="000D666A" w:rsidP="002C68AE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2003BE49" w14:textId="77777777" w:rsidR="000D666A" w:rsidRPr="000D666A" w:rsidRDefault="000D666A" w:rsidP="000D666A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 w:rsidRPr="000D666A">
        <w:rPr>
          <w:color w:val="000000" w:themeColor="text1"/>
          <w:sz w:val="22"/>
          <w:szCs w:val="22"/>
        </w:rPr>
        <w:t xml:space="preserve">Karma Chávez, Department Chair and Associate Professor Department of Mexican/American and Latino/a Studies, University of Texas at Austin, </w:t>
      </w:r>
      <w:hyperlink r:id="rId11" w:history="1">
        <w:r w:rsidRPr="000D666A">
          <w:rPr>
            <w:rStyle w:val="Hyperlink"/>
            <w:sz w:val="22"/>
            <w:szCs w:val="22"/>
          </w:rPr>
          <w:t>karma.chavez@utexas.edu</w:t>
        </w:r>
      </w:hyperlink>
    </w:p>
    <w:p w14:paraId="6A95AB17" w14:textId="4AA7B96E" w:rsidR="000D666A" w:rsidRPr="00086841" w:rsidRDefault="000D666A" w:rsidP="002C68AE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</w:p>
    <w:p w14:paraId="687F9560" w14:textId="21508467" w:rsidR="002C68AE" w:rsidRPr="00086841" w:rsidRDefault="002D0298" w:rsidP="003E52BC">
      <w:pPr>
        <w:spacing w:before="100" w:beforeAutospacing="1" w:after="100" w:afterAutospacing="1"/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David Marshall, Associate Professor/Humanities Center </w:t>
      </w:r>
      <w:proofErr w:type="gramStart"/>
      <w:r>
        <w:rPr>
          <w:color w:val="000000" w:themeColor="text1"/>
          <w:sz w:val="22"/>
          <w:szCs w:val="22"/>
        </w:rPr>
        <w:t>co-Director</w:t>
      </w:r>
      <w:proofErr w:type="gramEnd"/>
      <w:r>
        <w:rPr>
          <w:color w:val="000000" w:themeColor="text1"/>
          <w:sz w:val="22"/>
          <w:szCs w:val="22"/>
        </w:rPr>
        <w:t>, Department of Communication, Un</w:t>
      </w:r>
      <w:r w:rsidR="00944D1A">
        <w:rPr>
          <w:color w:val="000000" w:themeColor="text1"/>
          <w:sz w:val="22"/>
          <w:szCs w:val="22"/>
        </w:rPr>
        <w:t>i</w:t>
      </w:r>
      <w:r>
        <w:rPr>
          <w:color w:val="000000" w:themeColor="text1"/>
          <w:sz w:val="22"/>
          <w:szCs w:val="22"/>
        </w:rPr>
        <w:t>versity of Pittsburgh, dlm91@pitt.edu</w:t>
      </w:r>
    </w:p>
    <w:p w14:paraId="679669E0" w14:textId="77777777" w:rsidR="003E52BC" w:rsidRPr="00086841" w:rsidRDefault="003E52BC" w:rsidP="003E52BC">
      <w:pPr>
        <w:contextualSpacing/>
        <w:rPr>
          <w:color w:val="000000" w:themeColor="text1"/>
          <w:sz w:val="22"/>
          <w:szCs w:val="22"/>
        </w:rPr>
      </w:pPr>
    </w:p>
    <w:p w14:paraId="1068ACFD" w14:textId="77777777" w:rsidR="00EC3330" w:rsidRPr="00086841" w:rsidRDefault="00EC3330"/>
    <w:sectPr w:rsidR="00EC3330" w:rsidRPr="00086841" w:rsidSect="008C2D9F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5470D" w14:textId="77777777" w:rsidR="009C3065" w:rsidRDefault="009C3065">
      <w:r>
        <w:separator/>
      </w:r>
    </w:p>
  </w:endnote>
  <w:endnote w:type="continuationSeparator" w:id="0">
    <w:p w14:paraId="04191CB8" w14:textId="77777777" w:rsidR="009C3065" w:rsidRDefault="009C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B74B5" w14:textId="77777777" w:rsidR="00EC3330" w:rsidRDefault="00EC3330" w:rsidP="00EC33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E3952DE" w14:textId="77777777" w:rsidR="00EC3330" w:rsidRDefault="00EC3330" w:rsidP="00EC33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D939" w14:textId="77777777" w:rsidR="00EC3330" w:rsidRDefault="00EC3330" w:rsidP="00EC333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36312385" w14:textId="77777777" w:rsidR="00EC3330" w:rsidRDefault="00EC3330" w:rsidP="00EC33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6CCB" w14:textId="77777777" w:rsidR="009C3065" w:rsidRDefault="009C3065">
      <w:r>
        <w:separator/>
      </w:r>
    </w:p>
  </w:footnote>
  <w:footnote w:type="continuationSeparator" w:id="0">
    <w:p w14:paraId="6AB75E19" w14:textId="77777777" w:rsidR="009C3065" w:rsidRDefault="009C30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2BC"/>
    <w:rsid w:val="00073A65"/>
    <w:rsid w:val="00086841"/>
    <w:rsid w:val="00097365"/>
    <w:rsid w:val="000B6DCD"/>
    <w:rsid w:val="000D666A"/>
    <w:rsid w:val="00111820"/>
    <w:rsid w:val="001247E9"/>
    <w:rsid w:val="001250D7"/>
    <w:rsid w:val="001308A7"/>
    <w:rsid w:val="00151921"/>
    <w:rsid w:val="0016078E"/>
    <w:rsid w:val="001B61D0"/>
    <w:rsid w:val="002A540E"/>
    <w:rsid w:val="002C68AE"/>
    <w:rsid w:val="002D0298"/>
    <w:rsid w:val="00317629"/>
    <w:rsid w:val="003E3D3D"/>
    <w:rsid w:val="003E52BC"/>
    <w:rsid w:val="00416940"/>
    <w:rsid w:val="00417B88"/>
    <w:rsid w:val="00420593"/>
    <w:rsid w:val="00475E0E"/>
    <w:rsid w:val="0049162B"/>
    <w:rsid w:val="004C47E6"/>
    <w:rsid w:val="00592347"/>
    <w:rsid w:val="00593EC0"/>
    <w:rsid w:val="005A3895"/>
    <w:rsid w:val="005E3C80"/>
    <w:rsid w:val="005E4136"/>
    <w:rsid w:val="00667B15"/>
    <w:rsid w:val="00674F2C"/>
    <w:rsid w:val="006E2173"/>
    <w:rsid w:val="00736306"/>
    <w:rsid w:val="0076648C"/>
    <w:rsid w:val="00796635"/>
    <w:rsid w:val="007A579A"/>
    <w:rsid w:val="007F7F8C"/>
    <w:rsid w:val="008066FA"/>
    <w:rsid w:val="0082071D"/>
    <w:rsid w:val="00841D63"/>
    <w:rsid w:val="00852AA8"/>
    <w:rsid w:val="00875AF3"/>
    <w:rsid w:val="00887211"/>
    <w:rsid w:val="00890B42"/>
    <w:rsid w:val="00893586"/>
    <w:rsid w:val="008A0F6C"/>
    <w:rsid w:val="008B7AF7"/>
    <w:rsid w:val="008C2D9F"/>
    <w:rsid w:val="00916362"/>
    <w:rsid w:val="00944D1A"/>
    <w:rsid w:val="00950C86"/>
    <w:rsid w:val="00952FF1"/>
    <w:rsid w:val="0095383C"/>
    <w:rsid w:val="00966041"/>
    <w:rsid w:val="009A7B38"/>
    <w:rsid w:val="009C3065"/>
    <w:rsid w:val="00A01116"/>
    <w:rsid w:val="00A61227"/>
    <w:rsid w:val="00A672F6"/>
    <w:rsid w:val="00A75445"/>
    <w:rsid w:val="00A860AC"/>
    <w:rsid w:val="00B34D6B"/>
    <w:rsid w:val="00B67D7B"/>
    <w:rsid w:val="00B80C80"/>
    <w:rsid w:val="00BB74FB"/>
    <w:rsid w:val="00BC6CA1"/>
    <w:rsid w:val="00C05B39"/>
    <w:rsid w:val="00D01F42"/>
    <w:rsid w:val="00D259D6"/>
    <w:rsid w:val="00D56745"/>
    <w:rsid w:val="00D9650A"/>
    <w:rsid w:val="00DA406C"/>
    <w:rsid w:val="00DB30E3"/>
    <w:rsid w:val="00E22EC3"/>
    <w:rsid w:val="00E776E0"/>
    <w:rsid w:val="00EA43C2"/>
    <w:rsid w:val="00EC3330"/>
    <w:rsid w:val="00F17E32"/>
    <w:rsid w:val="00F547E9"/>
    <w:rsid w:val="00F5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44783"/>
  <w15:chartTrackingRefBased/>
  <w15:docId w15:val="{1E5323E3-E655-CD43-B4F1-65A7A81C0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8A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52BC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3E52B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E52BC"/>
  </w:style>
  <w:style w:type="character" w:styleId="PageNumber">
    <w:name w:val="page number"/>
    <w:basedOn w:val="DefaultParagraphFont"/>
    <w:uiPriority w:val="99"/>
    <w:semiHidden/>
    <w:unhideWhenUsed/>
    <w:rsid w:val="003E52BC"/>
  </w:style>
  <w:style w:type="table" w:styleId="TableGrid">
    <w:name w:val="Table Grid"/>
    <w:basedOn w:val="TableNormal"/>
    <w:uiPriority w:val="39"/>
    <w:rsid w:val="003E52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0D666A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74F2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74F2C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74F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4NIhMuoZbE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muse.jhu.edu/article/728926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aitlinfrancesbruce.com" TargetMode="External"/><Relationship Id="rId11" Type="http://schemas.openxmlformats.org/officeDocument/2006/relationships/hyperlink" Target="mailto:karma.chavez@utexas.ed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jaustin@uwm.edu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evansf@duq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19</Pages>
  <Words>4266</Words>
  <Characters>24318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Bruce, Caitlin F</dc:creator>
  <cp:keywords/>
  <dc:description/>
  <cp:lastModifiedBy>Bruce, Caitlin F</cp:lastModifiedBy>
  <cp:revision>7</cp:revision>
  <dcterms:created xsi:type="dcterms:W3CDTF">2021-12-20T15:10:00Z</dcterms:created>
  <dcterms:modified xsi:type="dcterms:W3CDTF">2022-01-02T18:44:00Z</dcterms:modified>
</cp:coreProperties>
</file>